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66" w:rsidRDefault="004B7366" w:rsidP="004B7366">
      <w:pPr>
        <w:pStyle w:val="aff0"/>
        <w:spacing w:before="0" w:after="0"/>
        <w:ind w:firstLine="709"/>
        <w:contextualSpacing/>
        <w:rPr>
          <w:rFonts w:ascii="Times New Roman" w:hAnsi="Times New Roman"/>
          <w:sz w:val="40"/>
          <w:szCs w:val="40"/>
        </w:rPr>
      </w:pPr>
    </w:p>
    <w:p w:rsidR="004B7366" w:rsidRPr="0022021E" w:rsidRDefault="004B7366" w:rsidP="004B7366">
      <w:pPr>
        <w:spacing w:after="0" w:line="240" w:lineRule="auto"/>
        <w:jc w:val="center"/>
        <w:rPr>
          <w:rFonts w:ascii="Times New Roman" w:hAnsi="Times New Roman"/>
          <w:b/>
          <w:sz w:val="24"/>
        </w:rPr>
      </w:pPr>
      <w:r w:rsidRPr="0022021E">
        <w:rPr>
          <w:rFonts w:ascii="Times New Roman" w:hAnsi="Times New Roman"/>
          <w:b/>
          <w:sz w:val="24"/>
        </w:rPr>
        <w:t>МУНИЦИПАЛЬНОЕ БЮДЖЕТНОЕ ОБЩЕОБРАЗОВАТЕЛЬНОЕ УЧРЕЖДЕНИЕ</w:t>
      </w:r>
    </w:p>
    <w:p w:rsidR="004B7366" w:rsidRPr="0022021E" w:rsidRDefault="004B7366" w:rsidP="004B7366">
      <w:pPr>
        <w:spacing w:after="0" w:line="240" w:lineRule="auto"/>
        <w:jc w:val="center"/>
        <w:rPr>
          <w:rFonts w:ascii="Times New Roman" w:hAnsi="Times New Roman"/>
          <w:b/>
          <w:sz w:val="24"/>
        </w:rPr>
      </w:pPr>
      <w:r w:rsidRPr="0022021E">
        <w:rPr>
          <w:rFonts w:ascii="Times New Roman" w:hAnsi="Times New Roman"/>
          <w:b/>
          <w:sz w:val="24"/>
        </w:rPr>
        <w:t>«ОСНОВНАЯ ОБЩЕОБРАЗОВАТЕЛЬНАЯ ШКОЛА С.</w:t>
      </w:r>
      <w:proofErr w:type="gramStart"/>
      <w:r w:rsidRPr="0022021E">
        <w:rPr>
          <w:rFonts w:ascii="Times New Roman" w:hAnsi="Times New Roman"/>
          <w:b/>
          <w:sz w:val="24"/>
        </w:rPr>
        <w:t>ПИОНЕРСКОЕ</w:t>
      </w:r>
      <w:proofErr w:type="gramEnd"/>
      <w:r w:rsidRPr="0022021E">
        <w:rPr>
          <w:rFonts w:ascii="Times New Roman" w:hAnsi="Times New Roman"/>
          <w:b/>
          <w:sz w:val="24"/>
        </w:rPr>
        <w:t>»</w:t>
      </w:r>
    </w:p>
    <w:p w:rsidR="004B7366" w:rsidRPr="0022021E" w:rsidRDefault="004B7366" w:rsidP="004B7366">
      <w:pPr>
        <w:spacing w:after="0" w:line="240" w:lineRule="auto"/>
        <w:jc w:val="center"/>
        <w:rPr>
          <w:rFonts w:ascii="Times New Roman" w:hAnsi="Times New Roman"/>
          <w:b/>
          <w:sz w:val="24"/>
        </w:rPr>
      </w:pPr>
      <w:r w:rsidRPr="0022021E">
        <w:rPr>
          <w:rFonts w:ascii="Times New Roman" w:hAnsi="Times New Roman"/>
          <w:b/>
          <w:sz w:val="24"/>
        </w:rPr>
        <w:t>ГРОЗНЕНСКОГО МУНИЦИПАЛЬНОГО РАЙОНА</w:t>
      </w:r>
    </w:p>
    <w:p w:rsidR="004B7366" w:rsidRPr="0022021E" w:rsidRDefault="004B7366" w:rsidP="004B7366">
      <w:pPr>
        <w:spacing w:after="0" w:line="240" w:lineRule="auto"/>
        <w:jc w:val="center"/>
        <w:rPr>
          <w:rFonts w:ascii="Times New Roman" w:hAnsi="Times New Roman"/>
          <w:b/>
          <w:sz w:val="24"/>
        </w:rPr>
      </w:pPr>
      <w:r w:rsidRPr="0022021E">
        <w:rPr>
          <w:rFonts w:ascii="Times New Roman" w:hAnsi="Times New Roman"/>
          <w:b/>
          <w:sz w:val="24"/>
        </w:rPr>
        <w:t>ЧЕЧЕНСКОЙ РЕСПУБЛИКИ</w:t>
      </w:r>
    </w:p>
    <w:p w:rsidR="004B7366" w:rsidRPr="0022021E" w:rsidRDefault="004B7366" w:rsidP="004B7366">
      <w:pPr>
        <w:spacing w:after="0" w:line="240" w:lineRule="auto"/>
        <w:jc w:val="center"/>
        <w:rPr>
          <w:rFonts w:ascii="Times New Roman" w:hAnsi="Times New Roman"/>
          <w:b/>
          <w:sz w:val="18"/>
        </w:rPr>
      </w:pPr>
    </w:p>
    <w:tbl>
      <w:tblPr>
        <w:tblStyle w:val="1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95"/>
      </w:tblGrid>
      <w:tr w:rsidR="004B7366" w:rsidRPr="0022021E" w:rsidTr="008B1D81">
        <w:tc>
          <w:tcPr>
            <w:tcW w:w="5341" w:type="dxa"/>
          </w:tcPr>
          <w:p w:rsidR="004B7366" w:rsidRPr="0022021E" w:rsidRDefault="004B7366" w:rsidP="008B1D81">
            <w:pPr>
              <w:spacing w:after="0" w:line="240" w:lineRule="auto"/>
              <w:rPr>
                <w:rFonts w:ascii="Times New Roman" w:eastAsiaTheme="minorEastAsia" w:hAnsi="Times New Roman"/>
                <w:sz w:val="20"/>
              </w:rPr>
            </w:pPr>
            <w:r w:rsidRPr="0022021E">
              <w:rPr>
                <w:rFonts w:ascii="Times New Roman" w:eastAsiaTheme="minorEastAsia" w:hAnsi="Times New Roman"/>
                <w:sz w:val="20"/>
              </w:rPr>
              <w:t xml:space="preserve">366024,ЧР, Грозненский район,  </w:t>
            </w:r>
          </w:p>
          <w:p w:rsidR="004B7366" w:rsidRPr="0022021E" w:rsidRDefault="004B7366" w:rsidP="008B1D81">
            <w:pPr>
              <w:spacing w:after="0" w:line="240" w:lineRule="auto"/>
              <w:rPr>
                <w:rFonts w:ascii="Times New Roman" w:eastAsiaTheme="minorEastAsia" w:hAnsi="Times New Roman"/>
                <w:sz w:val="20"/>
              </w:rPr>
            </w:pPr>
            <w:r w:rsidRPr="0022021E">
              <w:rPr>
                <w:rFonts w:ascii="Times New Roman" w:eastAsiaTheme="minorEastAsia" w:hAnsi="Times New Roman"/>
                <w:sz w:val="20"/>
              </w:rPr>
              <w:t>с. Пионерское, ул. Подгорная, 1</w:t>
            </w:r>
          </w:p>
        </w:tc>
        <w:tc>
          <w:tcPr>
            <w:tcW w:w="5341" w:type="dxa"/>
          </w:tcPr>
          <w:p w:rsidR="004B7366" w:rsidRPr="0022021E" w:rsidRDefault="004B7366" w:rsidP="008B1D81">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Тел.  8(928) 646-70-91    </w:t>
            </w:r>
          </w:p>
          <w:p w:rsidR="004B7366" w:rsidRPr="0022021E" w:rsidRDefault="004B7366" w:rsidP="008B1D81">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email:pioner-school2010@yandex.ru                           </w:t>
            </w:r>
          </w:p>
        </w:tc>
      </w:tr>
    </w:tbl>
    <w:p w:rsidR="004B7366" w:rsidRPr="0022021E" w:rsidRDefault="004B7366" w:rsidP="004B7366">
      <w:pPr>
        <w:spacing w:after="0" w:line="240" w:lineRule="auto"/>
        <w:ind w:right="-425"/>
        <w:rPr>
          <w:rFonts w:ascii="Times New Roman" w:eastAsia="Times New Roman" w:hAnsi="Times New Roman"/>
          <w:sz w:val="12"/>
          <w:szCs w:val="28"/>
        </w:rPr>
      </w:pPr>
      <w:r w:rsidRPr="0022021E">
        <w:rPr>
          <w:rFonts w:ascii="Times New Roman" w:eastAsia="Times New Roman" w:hAnsi="Times New Roman"/>
          <w:sz w:val="20"/>
          <w:szCs w:val="28"/>
        </w:rPr>
        <w:t xml:space="preserve"> </w:t>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p>
    <w:p w:rsidR="004B7366" w:rsidRPr="0022021E" w:rsidRDefault="004B7366" w:rsidP="004B7366">
      <w:pPr>
        <w:spacing w:after="0" w:line="240" w:lineRule="auto"/>
        <w:rPr>
          <w:rFonts w:ascii="Times New Roman" w:eastAsia="Times New Roman" w:hAnsi="Times New Roman"/>
          <w:b/>
          <w:sz w:val="28"/>
          <w:szCs w:val="28"/>
        </w:rPr>
      </w:pPr>
      <w:r w:rsidRPr="0022021E">
        <w:rPr>
          <w:rFonts w:asciiTheme="minorHAnsi" w:eastAsiaTheme="minorEastAsia" w:hAnsiTheme="minorHAnsi" w:cstheme="minorBidi"/>
          <w:noProof/>
          <w:lang w:eastAsia="ru-RU"/>
        </w:rPr>
        <mc:AlternateContent>
          <mc:Choice Requires="wps">
            <w:drawing>
              <wp:anchor distT="4294967295" distB="4294967295" distL="114300" distR="114300" simplePos="0" relativeHeight="251659264" behindDoc="0" locked="0" layoutInCell="1" allowOverlap="1" wp14:anchorId="6D0C1333" wp14:editId="0349830B">
                <wp:simplePos x="0" y="0"/>
                <wp:positionH relativeFrom="column">
                  <wp:posOffset>-493395</wp:posOffset>
                </wp:positionH>
                <wp:positionV relativeFrom="paragraph">
                  <wp:posOffset>15240</wp:posOffset>
                </wp:positionV>
                <wp:extent cx="661035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63500" cmpd="thickThin">
                          <a:solidFill>
                            <a:srgbClr val="9BBB59">
                              <a:lumMod val="5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1.2pt" to="48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" strokecolor="#4f6228" strokeweight="5pt">
                <v:stroke linestyle="thickThin"/>
                <v:shadow color="#868686"/>
              </v:line>
            </w:pict>
          </mc:Fallback>
        </mc:AlternateContent>
      </w:r>
    </w:p>
    <w:tbl>
      <w:tblPr>
        <w:tblW w:w="9493" w:type="dxa"/>
        <w:tblCellMar>
          <w:top w:w="105" w:type="dxa"/>
          <w:left w:w="105" w:type="dxa"/>
          <w:bottom w:w="105" w:type="dxa"/>
          <w:right w:w="105" w:type="dxa"/>
        </w:tblCellMar>
        <w:tblLook w:val="04A0" w:firstRow="1" w:lastRow="0" w:firstColumn="1" w:lastColumn="0" w:noHBand="0" w:noVBand="1"/>
      </w:tblPr>
      <w:tblGrid>
        <w:gridCol w:w="3697"/>
        <w:gridCol w:w="3148"/>
        <w:gridCol w:w="2648"/>
      </w:tblGrid>
      <w:tr w:rsidR="004B7366" w:rsidRPr="009B3E97" w:rsidTr="008B1D81">
        <w:trPr>
          <w:trHeight w:val="182"/>
        </w:trPr>
        <w:tc>
          <w:tcPr>
            <w:tcW w:w="3697" w:type="dxa"/>
            <w:shd w:val="clear" w:color="auto" w:fill="FFFFFF"/>
            <w:tcMar>
              <w:top w:w="0" w:type="dxa"/>
              <w:left w:w="0" w:type="dxa"/>
              <w:bottom w:w="0" w:type="dxa"/>
              <w:right w:w="0" w:type="dxa"/>
            </w:tcMar>
            <w:hideMark/>
          </w:tcPr>
          <w:p w:rsidR="004B7366" w:rsidRPr="009B3E97" w:rsidRDefault="004B7366" w:rsidP="008B1D81">
            <w:r>
              <w:t xml:space="preserve">   </w:t>
            </w:r>
            <w:r w:rsidRPr="009B3E97">
              <w:t>Рассмотрено</w:t>
            </w:r>
          </w:p>
        </w:tc>
        <w:tc>
          <w:tcPr>
            <w:tcW w:w="3148" w:type="dxa"/>
            <w:shd w:val="clear" w:color="auto" w:fill="FFFFFF"/>
            <w:tcMar>
              <w:top w:w="0" w:type="dxa"/>
              <w:left w:w="0" w:type="dxa"/>
              <w:bottom w:w="0" w:type="dxa"/>
              <w:right w:w="0" w:type="dxa"/>
            </w:tcMar>
            <w:hideMark/>
          </w:tcPr>
          <w:p w:rsidR="004B7366" w:rsidRPr="009B3E97" w:rsidRDefault="004B7366" w:rsidP="008B1D81">
            <w:r w:rsidRPr="009B3E97">
              <w:t>Согласовано</w:t>
            </w:r>
          </w:p>
        </w:tc>
        <w:tc>
          <w:tcPr>
            <w:tcW w:w="2648" w:type="dxa"/>
            <w:shd w:val="clear" w:color="auto" w:fill="FFFFFF"/>
            <w:tcMar>
              <w:top w:w="0" w:type="dxa"/>
              <w:left w:w="0" w:type="dxa"/>
              <w:bottom w:w="0" w:type="dxa"/>
              <w:right w:w="0" w:type="dxa"/>
            </w:tcMar>
            <w:hideMark/>
          </w:tcPr>
          <w:p w:rsidR="004B7366" w:rsidRPr="009B3E97" w:rsidRDefault="004B7366" w:rsidP="008B1D81">
            <w:r w:rsidRPr="009B3E97">
              <w:t>Утверждено</w:t>
            </w:r>
          </w:p>
        </w:tc>
      </w:tr>
      <w:tr w:rsidR="004B7366" w:rsidRPr="009B3E97" w:rsidTr="008B1D81">
        <w:trPr>
          <w:trHeight w:val="742"/>
        </w:trPr>
        <w:tc>
          <w:tcPr>
            <w:tcW w:w="3697" w:type="dxa"/>
            <w:shd w:val="clear" w:color="auto" w:fill="FFFFFF"/>
            <w:tcMar>
              <w:top w:w="0" w:type="dxa"/>
              <w:left w:w="0" w:type="dxa"/>
              <w:bottom w:w="0" w:type="dxa"/>
              <w:right w:w="0" w:type="dxa"/>
            </w:tcMar>
            <w:hideMark/>
          </w:tcPr>
          <w:p w:rsidR="004B7366" w:rsidRPr="009B3E97" w:rsidRDefault="004B7366" w:rsidP="008B1D81">
            <w:r>
              <w:t xml:space="preserve"> На заседании педагогического совета </w:t>
            </w:r>
          </w:p>
          <w:p w:rsidR="004B7366" w:rsidRPr="009B3E97" w:rsidRDefault="004B7366" w:rsidP="008B1D81"/>
        </w:tc>
        <w:tc>
          <w:tcPr>
            <w:tcW w:w="3148" w:type="dxa"/>
            <w:shd w:val="clear" w:color="auto" w:fill="FFFFFF"/>
            <w:tcMar>
              <w:top w:w="0" w:type="dxa"/>
              <w:left w:w="0" w:type="dxa"/>
              <w:bottom w:w="0" w:type="dxa"/>
              <w:right w:w="0" w:type="dxa"/>
            </w:tcMar>
            <w:hideMark/>
          </w:tcPr>
          <w:p w:rsidR="004B7366" w:rsidRPr="009B3E97" w:rsidRDefault="004B7366" w:rsidP="008B1D81">
            <w:r w:rsidRPr="009B3E97">
              <w:t>Зам.</w:t>
            </w:r>
            <w:r>
              <w:t xml:space="preserve"> </w:t>
            </w:r>
            <w:r w:rsidRPr="009B3E97">
              <w:t>директора по УВР</w:t>
            </w:r>
          </w:p>
          <w:p w:rsidR="004B7366" w:rsidRPr="009B3E97" w:rsidRDefault="004B7366" w:rsidP="008B1D81">
            <w:r w:rsidRPr="009B3E97">
              <w:t>____________/Т.А.-Т.</w:t>
            </w:r>
            <w:r>
              <w:t xml:space="preserve"> </w:t>
            </w:r>
            <w:r w:rsidRPr="009B3E97">
              <w:t>Осаева/</w:t>
            </w:r>
          </w:p>
          <w:p w:rsidR="004B7366" w:rsidRPr="009B3E97" w:rsidRDefault="004B7366" w:rsidP="008B1D81"/>
        </w:tc>
        <w:tc>
          <w:tcPr>
            <w:tcW w:w="2648" w:type="dxa"/>
            <w:shd w:val="clear" w:color="auto" w:fill="FFFFFF"/>
            <w:tcMar>
              <w:top w:w="0" w:type="dxa"/>
              <w:left w:w="0" w:type="dxa"/>
              <w:bottom w:w="0" w:type="dxa"/>
              <w:right w:w="0" w:type="dxa"/>
            </w:tcMar>
            <w:hideMark/>
          </w:tcPr>
          <w:p w:rsidR="004B7366" w:rsidRPr="009B3E97" w:rsidRDefault="004B7366" w:rsidP="008B1D81">
            <w:r w:rsidRPr="009B3E97">
              <w:t>Директор</w:t>
            </w:r>
          </w:p>
          <w:p w:rsidR="004B7366" w:rsidRPr="009B3E97" w:rsidRDefault="004B7366" w:rsidP="008B1D81">
            <w:r w:rsidRPr="009B3E97">
              <w:t>___________/З.С.Ахмадова/</w:t>
            </w:r>
          </w:p>
          <w:p w:rsidR="004B7366" w:rsidRPr="009B3E97" w:rsidRDefault="004B7366" w:rsidP="008B1D81"/>
        </w:tc>
      </w:tr>
      <w:tr w:rsidR="004B7366" w:rsidRPr="009B3E97" w:rsidTr="008B1D81">
        <w:trPr>
          <w:trHeight w:val="1252"/>
        </w:trPr>
        <w:tc>
          <w:tcPr>
            <w:tcW w:w="3697" w:type="dxa"/>
            <w:shd w:val="clear" w:color="auto" w:fill="FFFFFF"/>
            <w:tcMar>
              <w:top w:w="0" w:type="dxa"/>
              <w:left w:w="0" w:type="dxa"/>
              <w:bottom w:w="0" w:type="dxa"/>
              <w:right w:w="0" w:type="dxa"/>
            </w:tcMar>
            <w:vAlign w:val="center"/>
            <w:hideMark/>
          </w:tcPr>
          <w:p w:rsidR="004B7366" w:rsidRPr="009B3E97" w:rsidRDefault="004B7366" w:rsidP="008B1D81">
            <w:r>
              <w:t xml:space="preserve">  </w:t>
            </w:r>
            <w:r w:rsidRPr="009B3E97">
              <w:t>Протокол № ______</w:t>
            </w:r>
          </w:p>
          <w:p w:rsidR="004B7366" w:rsidRPr="009B3E97" w:rsidRDefault="004B7366" w:rsidP="008B1D81">
            <w:r>
              <w:t xml:space="preserve">  </w:t>
            </w:r>
            <w:r w:rsidRPr="009B3E97">
              <w:t xml:space="preserve">от «____» ______ 2017г. </w:t>
            </w:r>
          </w:p>
          <w:p w:rsidR="004B7366" w:rsidRPr="009B3E97" w:rsidRDefault="004B7366" w:rsidP="008B1D81">
            <w:pPr>
              <w:jc w:val="center"/>
            </w:pPr>
          </w:p>
        </w:tc>
        <w:tc>
          <w:tcPr>
            <w:tcW w:w="3148" w:type="dxa"/>
            <w:shd w:val="clear" w:color="auto" w:fill="FFFFFF"/>
            <w:tcMar>
              <w:top w:w="0" w:type="dxa"/>
              <w:left w:w="0" w:type="dxa"/>
              <w:bottom w:w="0" w:type="dxa"/>
              <w:right w:w="0" w:type="dxa"/>
            </w:tcMar>
            <w:hideMark/>
          </w:tcPr>
          <w:p w:rsidR="004B7366" w:rsidRPr="009B3E97" w:rsidRDefault="004B7366" w:rsidP="008B1D81">
            <w:pPr>
              <w:jc w:val="center"/>
            </w:pPr>
          </w:p>
        </w:tc>
        <w:tc>
          <w:tcPr>
            <w:tcW w:w="2648" w:type="dxa"/>
            <w:shd w:val="clear" w:color="auto" w:fill="FFFFFF"/>
            <w:tcMar>
              <w:top w:w="0" w:type="dxa"/>
              <w:left w:w="0" w:type="dxa"/>
              <w:bottom w:w="0" w:type="dxa"/>
              <w:right w:w="0" w:type="dxa"/>
            </w:tcMar>
            <w:hideMark/>
          </w:tcPr>
          <w:p w:rsidR="004B7366" w:rsidRPr="009B3E97" w:rsidRDefault="004B7366" w:rsidP="008B1D81">
            <w:r w:rsidRPr="009B3E97">
              <w:t>Приказ № _______</w:t>
            </w:r>
          </w:p>
          <w:p w:rsidR="004B7366" w:rsidRPr="009B3E97" w:rsidRDefault="004B7366" w:rsidP="008B1D81">
            <w:r w:rsidRPr="009B3E97">
              <w:t>от «____» _______ 2017 г.</w:t>
            </w:r>
          </w:p>
        </w:tc>
      </w:tr>
    </w:tbl>
    <w:p w:rsidR="00783071" w:rsidRPr="00F63254" w:rsidRDefault="00783071" w:rsidP="00783071">
      <w:pPr>
        <w:spacing w:after="0" w:line="100" w:lineRule="atLeast"/>
        <w:jc w:val="center"/>
        <w:rPr>
          <w:rFonts w:ascii="Times New Roman" w:hAnsi="Times New Roman" w:cs="Times New Roman"/>
          <w:sz w:val="28"/>
          <w:szCs w:val="28"/>
        </w:rPr>
      </w:pPr>
      <w:bookmarkStart w:id="0" w:name="_GoBack"/>
      <w:bookmarkEnd w:id="0"/>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A9689C" w:rsidP="00B871D3">
      <w:pPr>
        <w:spacing w:after="0" w:line="240" w:lineRule="auto"/>
        <w:jc w:val="center"/>
        <w:rPr>
          <w:rFonts w:ascii="Times New Roman" w:hAnsi="Times New Roman"/>
          <w:color w:val="auto"/>
          <w:sz w:val="28"/>
          <w:szCs w:val="28"/>
        </w:rPr>
      </w:pPr>
      <w:r>
        <w:rPr>
          <w:rFonts w:ascii="Times New Roman" w:hAnsi="Times New Roman"/>
          <w:b/>
          <w:color w:val="auto"/>
          <w:sz w:val="28"/>
          <w:szCs w:val="28"/>
        </w:rPr>
        <w:br/>
      </w:r>
      <w:r w:rsidR="008A1744">
        <w:rPr>
          <w:rFonts w:ascii="Times New Roman" w:hAnsi="Times New Roman"/>
          <w:b/>
          <w:color w:val="auto"/>
          <w:sz w:val="28"/>
          <w:szCs w:val="28"/>
        </w:rPr>
        <w:t>А</w:t>
      </w:r>
      <w:r w:rsidR="00392A44" w:rsidRPr="000A0A0A">
        <w:rPr>
          <w:rFonts w:ascii="Times New Roman" w:hAnsi="Times New Roman"/>
          <w:b/>
          <w:color w:val="auto"/>
          <w:sz w:val="28"/>
          <w:szCs w:val="28"/>
        </w:rPr>
        <w:t xml:space="preserve">даптированная </w:t>
      </w:r>
      <w:r w:rsidR="00392A44"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00392A44"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00392A44"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Pr>
          <w:rFonts w:ascii="Times New Roman" w:hAnsi="Times New Roman"/>
          <w:b/>
          <w:color w:val="auto"/>
          <w:sz w:val="28"/>
          <w:szCs w:val="28"/>
        </w:rPr>
        <w:br/>
      </w:r>
      <w:r w:rsidR="00392A44" w:rsidRPr="000A0A0A">
        <w:rPr>
          <w:rFonts w:ascii="Times New Roman" w:hAnsi="Times New Roman"/>
          <w:b/>
          <w:color w:val="auto"/>
          <w:sz w:val="28"/>
          <w:szCs w:val="28"/>
        </w:rPr>
        <w:t xml:space="preserve">начального общего образования </w:t>
      </w:r>
      <w:r w:rsidR="00392A44" w:rsidRPr="000A0A0A">
        <w:rPr>
          <w:rFonts w:ascii="Times New Roman" w:hAnsi="Times New Roman"/>
          <w:b/>
          <w:color w:val="auto"/>
          <w:sz w:val="28"/>
          <w:szCs w:val="28"/>
        </w:rPr>
        <w:br/>
        <w:t xml:space="preserve">обучающихся </w:t>
      </w:r>
      <w:r w:rsidR="00392A44"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4B7366"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4B7366"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4B7366"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4B7366"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4B7366"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4B7366"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4B7366"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4B7366"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4B7366"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4B7366"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4B7366"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4B7366"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4B7366"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4B7366"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4B7366"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4B7366"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4B7366"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4B7366"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4B7366"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4B7366"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4B7366"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4B7366"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4B7366"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4B7366"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w:t>
      </w:r>
      <w:proofErr w:type="gramStart"/>
      <w:r w:rsidR="009902E1">
        <w:rPr>
          <w:rFonts w:ascii="Times New Roman" w:hAnsi="Times New Roman" w:cs="Times New Roman"/>
          <w:sz w:val="28"/>
          <w:szCs w:val="28"/>
        </w:rPr>
        <w:t>обучающихся</w:t>
      </w:r>
      <w:proofErr w:type="gramEnd"/>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w:t>
      </w:r>
      <w:proofErr w:type="gramStart"/>
      <w:r w:rsidRPr="00423B0C">
        <w:rPr>
          <w:rFonts w:ascii="Times New Roman" w:hAnsi="Times New Roman"/>
          <w:sz w:val="28"/>
        </w:rPr>
        <w:t>обучающихся</w:t>
      </w:r>
      <w:proofErr w:type="gramEnd"/>
      <w:r w:rsidRPr="00423B0C">
        <w:rPr>
          <w:rFonts w:ascii="Times New Roman" w:hAnsi="Times New Roman"/>
          <w:sz w:val="28"/>
        </w:rPr>
        <w:t xml:space="preserve">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 xml:space="preserve">азования </w:t>
      </w:r>
      <w:proofErr w:type="gramStart"/>
      <w:r w:rsidR="00423B0C">
        <w:rPr>
          <w:rFonts w:ascii="Times New Roman" w:hAnsi="Times New Roman" w:cs="Times New Roman"/>
          <w:b/>
          <w:color w:val="auto"/>
          <w:sz w:val="28"/>
          <w:szCs w:val="28"/>
        </w:rPr>
        <w:t>обучающихся</w:t>
      </w:r>
      <w:proofErr w:type="gramEnd"/>
      <w:r w:rsidR="00423B0C">
        <w:rPr>
          <w:rFonts w:ascii="Times New Roman" w:hAnsi="Times New Roman" w:cs="Times New Roman"/>
          <w:b/>
          <w:color w:val="auto"/>
          <w:sz w:val="28"/>
          <w:szCs w:val="28"/>
        </w:rPr>
        <w:t xml:space="preserve">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w:t>
      </w:r>
      <w:proofErr w:type="gramStart"/>
      <w:r>
        <w:rPr>
          <w:rFonts w:ascii="Times New Roman" w:hAnsi="Times New Roman" w:cs="Times New Roman"/>
          <w:color w:val="auto"/>
          <w:kern w:val="28"/>
          <w:sz w:val="28"/>
          <w:szCs w:val="28"/>
        </w:rPr>
        <w:t>обучающимися</w:t>
      </w:r>
      <w:proofErr w:type="gramEnd"/>
      <w:r>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программу духовно-нравственного развития, воспитания </w:t>
      </w:r>
      <w:proofErr w:type="gramStart"/>
      <w:r>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w:t>
      </w:r>
      <w:proofErr w:type="gramStart"/>
      <w:r w:rsidRPr="00477C72">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proofErr w:type="gramStart"/>
      <w:r>
        <w:rPr>
          <w:rFonts w:ascii="Times New Roman" w:hAnsi="Times New Roman" w:cs="Times New Roman"/>
          <w:color w:val="auto"/>
          <w:kern w:val="28"/>
          <w:sz w:val="28"/>
          <w:szCs w:val="28"/>
        </w:rPr>
        <w:t>обучающимся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прочное усвоение </w:t>
      </w:r>
      <w:proofErr w:type="gramStart"/>
      <w:r w:rsidRPr="00C37B1B">
        <w:rPr>
          <w:rFonts w:ascii="Times New Roman" w:hAnsi="Times New Roman" w:cs="Times New Roman"/>
          <w:color w:val="auto"/>
          <w:kern w:val="28"/>
          <w:sz w:val="28"/>
          <w:szCs w:val="28"/>
        </w:rPr>
        <w:t>обучающимися</w:t>
      </w:r>
      <w:proofErr w:type="gramEnd"/>
      <w:r w:rsidRPr="00C37B1B">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w:t>
      </w:r>
      <w:proofErr w:type="gramStart"/>
      <w:r w:rsidRPr="00477C72">
        <w:rPr>
          <w:rFonts w:ascii="Times New Roman" w:hAnsi="Times New Roman" w:cs="Times New Roman"/>
          <w:color w:val="auto"/>
          <w:kern w:val="28"/>
          <w:sz w:val="28"/>
          <w:szCs w:val="28"/>
        </w:rPr>
        <w:t>на</w:t>
      </w:r>
      <w:proofErr w:type="gramEnd"/>
      <w:r w:rsidRPr="00477C72">
        <w:rPr>
          <w:rFonts w:ascii="Times New Roman" w:hAnsi="Times New Roman" w:cs="Times New Roman"/>
          <w:color w:val="auto"/>
          <w:kern w:val="28"/>
          <w:sz w:val="28"/>
          <w:szCs w:val="28"/>
        </w:rPr>
        <w:t xml:space="preserve">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proofErr w:type="gramStart"/>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roofErr w:type="gramEnd"/>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proofErr w:type="gramStart"/>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roofErr w:type="gramEnd"/>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 xml:space="preserve">характеристика </w:t>
      </w:r>
      <w:proofErr w:type="gramStart"/>
      <w:r w:rsidR="00F7302E">
        <w:rPr>
          <w:rFonts w:ascii="Times New Roman" w:hAnsi="Times New Roman" w:cs="Times New Roman"/>
          <w:b/>
          <w:color w:val="auto"/>
          <w:sz w:val="28"/>
          <w:szCs w:val="28"/>
        </w:rPr>
        <w:t>обучающихся</w:t>
      </w:r>
      <w:proofErr w:type="gramEnd"/>
      <w:r w:rsidR="00F7302E">
        <w:rPr>
          <w:rFonts w:ascii="Times New Roman" w:hAnsi="Times New Roman" w:cs="Times New Roman"/>
          <w:b/>
          <w:color w:val="auto"/>
          <w:sz w:val="28"/>
          <w:szCs w:val="28"/>
        </w:rPr>
        <w:t xml:space="preserve">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w:t>
      </w:r>
      <w:proofErr w:type="gramStart"/>
      <w:r w:rsidR="001A5183">
        <w:rPr>
          <w:rFonts w:ascii="Times New Roman" w:hAnsi="Times New Roman" w:cs="Times New Roman"/>
          <w:color w:val="auto"/>
          <w:sz w:val="28"/>
          <w:szCs w:val="28"/>
        </w:rPr>
        <w:t>хуже</w:t>
      </w:r>
      <w:proofErr w:type="gramEnd"/>
      <w:r w:rsidR="001A5183">
        <w:rPr>
          <w:rFonts w:ascii="Times New Roman" w:hAnsi="Times New Roman" w:cs="Times New Roman"/>
          <w:color w:val="auto"/>
          <w:sz w:val="28"/>
          <w:szCs w:val="28"/>
        </w:rPr>
        <w:t xml:space="preserve">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w:t>
      </w:r>
      <w:proofErr w:type="gramStart"/>
      <w:r w:rsidR="0049748F">
        <w:rPr>
          <w:rFonts w:ascii="Times New Roman" w:hAnsi="Times New Roman" w:cs="Times New Roman"/>
          <w:color w:val="auto"/>
          <w:sz w:val="28"/>
          <w:szCs w:val="28"/>
        </w:rPr>
        <w:t>обучающимися</w:t>
      </w:r>
      <w:proofErr w:type="gramEnd"/>
      <w:r w:rsidR="0049748F">
        <w:rPr>
          <w:rFonts w:ascii="Times New Roman" w:hAnsi="Times New Roman" w:cs="Times New Roman"/>
          <w:color w:val="auto"/>
          <w:sz w:val="28"/>
          <w:szCs w:val="28"/>
        </w:rPr>
        <w:t xml:space="preserve"> системных связей и отношений, существующих внутри лексических групп. </w:t>
      </w:r>
      <w:proofErr w:type="gramStart"/>
      <w:r w:rsidR="0049748F">
        <w:rPr>
          <w:rFonts w:ascii="Times New Roman" w:hAnsi="Times New Roman" w:cs="Times New Roman"/>
          <w:color w:val="auto"/>
          <w:sz w:val="28"/>
          <w:szCs w:val="28"/>
        </w:rPr>
        <w:t>Обучающиеся</w:t>
      </w:r>
      <w:proofErr w:type="gramEnd"/>
      <w:r w:rsidR="0049748F">
        <w:rPr>
          <w:rFonts w:ascii="Times New Roman" w:hAnsi="Times New Roman" w:cs="Times New Roman"/>
          <w:color w:val="auto"/>
          <w:sz w:val="28"/>
          <w:szCs w:val="28"/>
        </w:rPr>
        <w:t xml:space="preserve">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Лексико-грамматические средства языка 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roofErr w:type="gramEnd"/>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 xml:space="preserve">ые потребности </w:t>
      </w:r>
      <w:proofErr w:type="gramStart"/>
      <w:r w:rsidR="00F7302E">
        <w:rPr>
          <w:rFonts w:ascii="Times New Roman" w:hAnsi="Times New Roman" w:cs="Times New Roman"/>
          <w:b/>
          <w:color w:val="auto"/>
          <w:sz w:val="28"/>
          <w:szCs w:val="28"/>
        </w:rPr>
        <w:t>обучающихся</w:t>
      </w:r>
      <w:proofErr w:type="gramEnd"/>
      <w:r w:rsidR="00F7302E">
        <w:rPr>
          <w:rFonts w:ascii="Times New Roman" w:hAnsi="Times New Roman" w:cs="Times New Roman"/>
          <w:b/>
          <w:color w:val="auto"/>
          <w:sz w:val="28"/>
          <w:szCs w:val="28"/>
        </w:rPr>
        <w:t xml:space="preserve">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w:t>
      </w:r>
      <w:proofErr w:type="gramStart"/>
      <w:r w:rsidRPr="00570722">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индивидуальный темп обучения и продвижения в образовательном пространстве для разных </w:t>
      </w:r>
      <w:proofErr w:type="gramStart"/>
      <w:r w:rsidRPr="00570722">
        <w:rPr>
          <w:rFonts w:ascii="Times New Roman" w:hAnsi="Times New Roman" w:cs="Times New Roman"/>
          <w:sz w:val="28"/>
          <w:szCs w:val="28"/>
        </w:rPr>
        <w:t>категорий</w:t>
      </w:r>
      <w:proofErr w:type="gramEnd"/>
      <w:r w:rsidRPr="00570722">
        <w:rPr>
          <w:rFonts w:ascii="Times New Roman" w:hAnsi="Times New Roman" w:cs="Times New Roman"/>
          <w:sz w:val="28"/>
          <w:szCs w:val="28"/>
        </w:rPr>
        <w:t xml:space="preserve">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proofErr w:type="gramStart"/>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roofErr w:type="gramEnd"/>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C81BF2">
        <w:rPr>
          <w:rFonts w:ascii="Times New Roman" w:eastAsia="Times New Roman" w:hAnsi="Times New Roman" w:cs="Times New Roman"/>
          <w:sz w:val="28"/>
          <w:szCs w:val="28"/>
        </w:rPr>
        <w:t>обучающимися</w:t>
      </w:r>
      <w:proofErr w:type="gramEnd"/>
      <w:r w:rsidR="00C81BF2">
        <w:rPr>
          <w:rFonts w:ascii="Times New Roman" w:eastAsia="Times New Roman" w:hAnsi="Times New Roman" w:cs="Times New Roman"/>
          <w:sz w:val="28"/>
          <w:szCs w:val="28"/>
        </w:rPr>
        <w:t xml:space="preserve">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proofErr w:type="gramStart"/>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roofErr w:type="gramEnd"/>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proofErr w:type="gramStart"/>
      <w:r w:rsidRPr="007A71EF">
        <w:rPr>
          <w:rFonts w:ascii="Times New Roman" w:hAnsi="Times New Roman"/>
          <w:kern w:val="2"/>
          <w:sz w:val="28"/>
          <w:szCs w:val="20"/>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w:t>
      </w:r>
      <w:proofErr w:type="gramEnd"/>
      <w:r w:rsidRPr="007A71EF">
        <w:rPr>
          <w:rFonts w:ascii="Times New Roman" w:hAnsi="Times New Roman"/>
          <w:kern w:val="2"/>
          <w:sz w:val="28"/>
          <w:szCs w:val="20"/>
        </w:rPr>
        <w:t xml:space="preserve"> </w:t>
      </w:r>
      <w:proofErr w:type="gramStart"/>
      <w:r w:rsidRPr="007A71EF">
        <w:rPr>
          <w:rFonts w:ascii="Times New Roman" w:hAnsi="Times New Roman"/>
          <w:kern w:val="2"/>
          <w:sz w:val="28"/>
          <w:szCs w:val="20"/>
        </w:rPr>
        <w:t xml:space="preserve">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w:t>
      </w:r>
      <w:proofErr w:type="gramEnd"/>
      <w:r w:rsidRPr="007A71EF">
        <w:rPr>
          <w:rFonts w:ascii="Times New Roman" w:hAnsi="Times New Roman"/>
          <w:kern w:val="2"/>
          <w:sz w:val="28"/>
          <w:szCs w:val="20"/>
        </w:rPr>
        <w:t xml:space="preserve"> </w:t>
      </w:r>
      <w:proofErr w:type="gramStart"/>
      <w:r w:rsidRPr="007A71EF">
        <w:rPr>
          <w:rFonts w:ascii="Times New Roman" w:hAnsi="Times New Roman"/>
          <w:kern w:val="2"/>
          <w:sz w:val="28"/>
          <w:szCs w:val="20"/>
        </w:rPr>
        <w:t>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w:t>
      </w:r>
      <w:proofErr w:type="gramEnd"/>
      <w:r w:rsidRPr="007A71EF">
        <w:rPr>
          <w:rFonts w:ascii="Times New Roman" w:hAnsi="Times New Roman"/>
          <w:kern w:val="2"/>
          <w:sz w:val="28"/>
          <w:szCs w:val="20"/>
        </w:rPr>
        <w:t xml:space="preserve">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proofErr w:type="gramStart"/>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w:t>
      </w:r>
      <w:proofErr w:type="gramEnd"/>
      <w:r w:rsidR="007A71EF" w:rsidRPr="007A71EF">
        <w:rPr>
          <w:rFonts w:ascii="Times New Roman" w:hAnsi="Times New Roman"/>
          <w:kern w:val="2"/>
          <w:sz w:val="28"/>
          <w:szCs w:val="20"/>
        </w:rPr>
        <w:t xml:space="preserve">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lastRenderedPageBreak/>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w:t>
      </w:r>
      <w:proofErr w:type="gramStart"/>
      <w:r w:rsidR="007A71EF" w:rsidRPr="007A71EF">
        <w:rPr>
          <w:rFonts w:ascii="Times New Roman" w:hAnsi="Times New Roman"/>
          <w:kern w:val="2"/>
          <w:sz w:val="28"/>
          <w:szCs w:val="20"/>
        </w:rPr>
        <w:t>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w:t>
      </w:r>
      <w:proofErr w:type="gramEnd"/>
      <w:r w:rsidR="007A71EF" w:rsidRPr="007A71EF">
        <w:rPr>
          <w:rFonts w:ascii="Times New Roman" w:hAnsi="Times New Roman"/>
          <w:kern w:val="2"/>
          <w:sz w:val="28"/>
          <w:szCs w:val="20"/>
        </w:rPr>
        <w:t xml:space="preserve">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w:t>
      </w:r>
      <w:r w:rsidR="007A71EF" w:rsidRPr="007A71EF">
        <w:rPr>
          <w:rFonts w:ascii="Times New Roman" w:hAnsi="Times New Roman"/>
          <w:kern w:val="2"/>
          <w:sz w:val="28"/>
          <w:szCs w:val="20"/>
        </w:rPr>
        <w:lastRenderedPageBreak/>
        <w:t xml:space="preserve">целостности и многообразия окружающего мира, своего места в нем; </w:t>
      </w:r>
      <w:proofErr w:type="gramStart"/>
      <w:r w:rsidR="007A71EF" w:rsidRPr="007A71EF">
        <w:rPr>
          <w:rFonts w:ascii="Times New Roman" w:hAnsi="Times New Roman"/>
          <w:kern w:val="2"/>
          <w:sz w:val="28"/>
          <w:szCs w:val="20"/>
        </w:rPr>
        <w:t>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roofErr w:type="gramEnd"/>
    </w:p>
    <w:p w:rsidR="007A71EF" w:rsidRPr="007A71EF" w:rsidRDefault="00262476" w:rsidP="00E0715D">
      <w:pPr>
        <w:spacing w:before="20" w:after="20" w:line="360" w:lineRule="auto"/>
        <w:ind w:firstLine="709"/>
        <w:jc w:val="both"/>
        <w:rPr>
          <w:rFonts w:ascii="Times New Roman" w:hAnsi="Times New Roman"/>
          <w:kern w:val="2"/>
          <w:sz w:val="28"/>
          <w:szCs w:val="20"/>
        </w:rPr>
      </w:pPr>
      <w:proofErr w:type="gramStart"/>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w:t>
      </w:r>
      <w:proofErr w:type="gramEnd"/>
      <w:r w:rsidR="007A71EF" w:rsidRPr="007A71EF">
        <w:rPr>
          <w:rFonts w:ascii="Times New Roman" w:hAnsi="Times New Roman"/>
          <w:kern w:val="2"/>
          <w:sz w:val="28"/>
          <w:szCs w:val="20"/>
        </w:rPr>
        <w:t xml:space="preserve"> </w:t>
      </w:r>
      <w:proofErr w:type="gramStart"/>
      <w:r w:rsidR="007A71EF" w:rsidRPr="007A71EF">
        <w:rPr>
          <w:rFonts w:ascii="Times New Roman" w:hAnsi="Times New Roman"/>
          <w:kern w:val="2"/>
          <w:sz w:val="28"/>
          <w:szCs w:val="20"/>
        </w:rPr>
        <w:t>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roofErr w:type="gramEnd"/>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Эти требования конкретизируются в соответствии с особыми образовательными потребностями </w:t>
      </w:r>
      <w:proofErr w:type="gramStart"/>
      <w:r w:rsidRPr="007A71EF">
        <w:rPr>
          <w:rFonts w:ascii="Times New Roman" w:hAnsi="Times New Roman"/>
          <w:kern w:val="2"/>
          <w:sz w:val="28"/>
          <w:szCs w:val="20"/>
        </w:rPr>
        <w:t>обучающихся</w:t>
      </w:r>
      <w:proofErr w:type="gramEnd"/>
      <w:r w:rsidRPr="007A71EF">
        <w:rPr>
          <w:rFonts w:ascii="Times New Roman" w:hAnsi="Times New Roman"/>
          <w:kern w:val="2"/>
          <w:sz w:val="28"/>
          <w:szCs w:val="20"/>
        </w:rPr>
        <w:t>.</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proofErr w:type="gramStart"/>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 xml:space="preserve">достижения </w:t>
      </w:r>
      <w:proofErr w:type="gramStart"/>
      <w:r w:rsidR="00A26115">
        <w:rPr>
          <w:rFonts w:ascii="Times New Roman" w:hAnsi="Times New Roman" w:cs="Times New Roman"/>
          <w:sz w:val="28"/>
          <w:szCs w:val="28"/>
        </w:rPr>
        <w:t>обучающимися</w:t>
      </w:r>
      <w:proofErr w:type="gramEnd"/>
      <w:r w:rsidR="00A26115">
        <w:rPr>
          <w:rFonts w:ascii="Times New Roman" w:hAnsi="Times New Roman" w:cs="Times New Roman"/>
          <w:sz w:val="28"/>
          <w:szCs w:val="28"/>
        </w:rPr>
        <w:t xml:space="preserve">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w:t>
      </w:r>
      <w:r w:rsidRPr="00133AFF">
        <w:rPr>
          <w:rFonts w:ascii="Times New Roman" w:hAnsi="Times New Roman" w:cs="Times New Roman"/>
          <w:sz w:val="28"/>
          <w:szCs w:val="28"/>
        </w:rPr>
        <w:lastRenderedPageBreak/>
        <w:t>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w:t>
      </w:r>
      <w:proofErr w:type="gramStart"/>
      <w:r w:rsidR="00576D40" w:rsidRPr="00576D40">
        <w:rPr>
          <w:rFonts w:ascii="Times New Roman" w:hAnsi="Times New Roman" w:cs="Times New Roman"/>
          <w:b/>
          <w:sz w:val="28"/>
          <w:szCs w:val="28"/>
        </w:rPr>
        <w:t>обучающимися</w:t>
      </w:r>
      <w:proofErr w:type="gramEnd"/>
      <w:r w:rsidR="00576D40" w:rsidRPr="00576D40">
        <w:rPr>
          <w:rFonts w:ascii="Times New Roman" w:hAnsi="Times New Roman" w:cs="Times New Roman"/>
          <w:b/>
          <w:sz w:val="28"/>
          <w:szCs w:val="28"/>
        </w:rPr>
        <w:t xml:space="preserve">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proofErr w:type="gramStart"/>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roofErr w:type="gramEnd"/>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lastRenderedPageBreak/>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w:t>
      </w:r>
      <w:proofErr w:type="gramStart"/>
      <w:r w:rsidRPr="00A336DF">
        <w:rPr>
          <w:rFonts w:ascii="Times New Roman" w:hAnsi="Times New Roman" w:cs="Times New Roman"/>
          <w:sz w:val="28"/>
          <w:szCs w:val="28"/>
        </w:rPr>
        <w:t>дств в р</w:t>
      </w:r>
      <w:proofErr w:type="gramEnd"/>
      <w:r w:rsidRPr="00A336DF">
        <w:rPr>
          <w:rFonts w:ascii="Times New Roman" w:hAnsi="Times New Roman" w:cs="Times New Roman"/>
          <w:sz w:val="28"/>
          <w:szCs w:val="28"/>
        </w:rPr>
        <w:t>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proofErr w:type="gramStart"/>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proofErr w:type="gramStart"/>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roofErr w:type="gramEnd"/>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lastRenderedPageBreak/>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roofErr w:type="gramStart"/>
      <w:r w:rsidRPr="00A336DF">
        <w:rPr>
          <w:rFonts w:ascii="Times New Roman" w:hAnsi="Times New Roman" w:cs="Times New Roman"/>
          <w:sz w:val="28"/>
          <w:szCs w:val="28"/>
        </w:rPr>
        <w:t xml:space="preserve">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roofErr w:type="gramEnd"/>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lastRenderedPageBreak/>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proofErr w:type="gramStart"/>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roofErr w:type="gramEnd"/>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proofErr w:type="gramStart"/>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roofErr w:type="gramEnd"/>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proofErr w:type="gramStart"/>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roofErr w:type="gramEnd"/>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proofErr w:type="gramStart"/>
      <w:r w:rsidRPr="00716C75">
        <w:rPr>
          <w:rFonts w:ascii="Times New Roman" w:hAnsi="Times New Roman" w:cs="Times New Roman"/>
          <w:sz w:val="28"/>
          <w:szCs w:val="28"/>
        </w:rPr>
        <w:lastRenderedPageBreak/>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roofErr w:type="gramEnd"/>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 xml:space="preserve">в объеме определяемых органами государственной власти </w:t>
      </w:r>
      <w:proofErr w:type="gramStart"/>
      <w:r w:rsidRPr="00716C75">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sidRPr="00716C75">
        <w:rPr>
          <w:rFonts w:ascii="Times New Roman" w:hAnsi="Times New Roman" w:cs="Times New Roman"/>
          <w:sz w:val="28"/>
          <w:szCs w:val="28"/>
        </w:rPr>
        <w:t xml:space="preserve">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 xml:space="preserve">оответствии с ФГОС НОО </w:t>
      </w:r>
      <w:proofErr w:type="gramStart"/>
      <w:r w:rsidR="0058478A">
        <w:rPr>
          <w:rFonts w:ascii="Times New Roman" w:hAnsi="Times New Roman" w:cs="Times New Roman"/>
          <w:sz w:val="28"/>
          <w:szCs w:val="28"/>
        </w:rPr>
        <w:t>обучающихся</w:t>
      </w:r>
      <w:proofErr w:type="gramEnd"/>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ов. Система подачи материала должна 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дить в букварный период в два этапа: развитие фонематического 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односложные слова со 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лять большое внимание закреплению связи звукового и графического образа слова с его значением, формированию 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ных частей речи с более трудной 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вовательные, вопросительные, 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употребляя большую букву в начале предложения и знаки препинания в конце 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лений и 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с одной 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ную 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стых уравнений с одним 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8"/>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CAA" w:rsidRDefault="00F25CAA">
      <w:pPr>
        <w:spacing w:after="0" w:line="240" w:lineRule="auto"/>
      </w:pPr>
      <w:r>
        <w:separator/>
      </w:r>
    </w:p>
  </w:endnote>
  <w:endnote w:type="continuationSeparator" w:id="0">
    <w:p w:rsidR="00F25CAA" w:rsidRDefault="00F2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E2" w:rsidRDefault="00F25CAA">
    <w:pPr>
      <w:pStyle w:val="af6"/>
      <w:jc w:val="center"/>
    </w:pPr>
    <w:r>
      <w:fldChar w:fldCharType="begin"/>
    </w:r>
    <w:r>
      <w:instrText xml:space="preserve"> PAGE   \* MERGEFORMAT </w:instrText>
    </w:r>
    <w:r>
      <w:fldChar w:fldCharType="separate"/>
    </w:r>
    <w:r w:rsidR="004B7366">
      <w:rPr>
        <w:noProof/>
      </w:rPr>
      <w:t>14</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CAA" w:rsidRDefault="00F25CAA">
      <w:pPr>
        <w:spacing w:after="0" w:line="240" w:lineRule="auto"/>
      </w:pPr>
      <w:r>
        <w:separator/>
      </w:r>
    </w:p>
  </w:footnote>
  <w:footnote w:type="continuationSeparator" w:id="0">
    <w:p w:rsidR="00F25CAA" w:rsidRDefault="00F25CAA">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proofErr w:type="gramStart"/>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w:t>
      </w:r>
      <w:proofErr w:type="gramEnd"/>
      <w:r w:rsidRPr="0006557A">
        <w:rPr>
          <w:rFonts w:ascii="Times New Roman" w:hAnsi="Times New Roman"/>
          <w:kern w:val="24"/>
          <w:sz w:val="20"/>
        </w:rPr>
        <w:t>,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 xml:space="preserve">е доступные в обработке </w:t>
      </w:r>
      <w:proofErr w:type="gramStart"/>
      <w:r>
        <w:rPr>
          <w:rFonts w:ascii="Times New Roman" w:hAnsi="Times New Roman" w:cs="Times New Roman"/>
          <w:sz w:val="20"/>
          <w:szCs w:val="20"/>
        </w:rPr>
        <w:t>обучающимся</w:t>
      </w:r>
      <w:proofErr w:type="gramEnd"/>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proofErr w:type="gramStart"/>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w:t>
      </w:r>
      <w:proofErr w:type="gramEnd"/>
      <w:r w:rsidRPr="0006557A">
        <w:rPr>
          <w:rFonts w:ascii="Times New Roman" w:hAnsi="Times New Roman"/>
          <w:kern w:val="24"/>
          <w:sz w:val="20"/>
        </w:rPr>
        <w:t>,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366"/>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744"/>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23"/>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CAA"/>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rsid w:val="00B871D3"/>
    <w:rPr>
      <w:rFonts w:ascii="Cambria" w:eastAsia="Calibri" w:hAnsi="Cambria"/>
      <w:b/>
      <w:bCs/>
      <w:kern w:val="28"/>
      <w:sz w:val="32"/>
      <w:szCs w:val="32"/>
    </w:rPr>
  </w:style>
  <w:style w:type="table" w:customStyle="1" w:styleId="1e">
    <w:name w:val="Сетка таблицы1"/>
    <w:basedOn w:val="a1"/>
    <w:next w:val="aff2"/>
    <w:uiPriority w:val="59"/>
    <w:rsid w:val="004B736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1"/>
    <w:uiPriority w:val="59"/>
    <w:rsid w:val="004B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rsid w:val="00B871D3"/>
    <w:rPr>
      <w:rFonts w:ascii="Cambria" w:eastAsia="Calibri" w:hAnsi="Cambria"/>
      <w:b/>
      <w:bCs/>
      <w:kern w:val="28"/>
      <w:sz w:val="32"/>
      <w:szCs w:val="32"/>
    </w:rPr>
  </w:style>
  <w:style w:type="table" w:customStyle="1" w:styleId="1e">
    <w:name w:val="Сетка таблицы1"/>
    <w:basedOn w:val="a1"/>
    <w:next w:val="aff2"/>
    <w:uiPriority w:val="59"/>
    <w:rsid w:val="004B736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1"/>
    <w:uiPriority w:val="59"/>
    <w:rsid w:val="004B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65395</Words>
  <Characters>372758</Characters>
  <Application>Microsoft Office Word</Application>
  <DocSecurity>0</DocSecurity>
  <Lines>3106</Lines>
  <Paragraphs>874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437279</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KAISAROV</cp:lastModifiedBy>
  <cp:revision>4</cp:revision>
  <cp:lastPrinted>2015-04-03T11:11:00Z</cp:lastPrinted>
  <dcterms:created xsi:type="dcterms:W3CDTF">2018-03-03T05:56:00Z</dcterms:created>
  <dcterms:modified xsi:type="dcterms:W3CDTF">2018-08-23T18:16:00Z</dcterms:modified>
</cp:coreProperties>
</file>