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3F" w:rsidRDefault="00FE3A3F" w:rsidP="00FE3A3F">
      <w:pPr>
        <w:pStyle w:val="afff"/>
        <w:spacing w:before="0" w:after="0"/>
        <w:ind w:firstLine="709"/>
        <w:contextualSpacing/>
        <w:rPr>
          <w:rFonts w:ascii="Times New Roman" w:hAnsi="Times New Roman"/>
          <w:sz w:val="40"/>
          <w:szCs w:val="40"/>
        </w:rPr>
      </w:pPr>
    </w:p>
    <w:p w:rsidR="00FE3A3F" w:rsidRPr="0022021E" w:rsidRDefault="00FE3A3F" w:rsidP="00FE3A3F">
      <w:pPr>
        <w:spacing w:after="0" w:line="240" w:lineRule="auto"/>
        <w:jc w:val="center"/>
        <w:rPr>
          <w:rFonts w:ascii="Times New Roman" w:hAnsi="Times New Roman"/>
          <w:b/>
          <w:sz w:val="24"/>
        </w:rPr>
      </w:pPr>
      <w:r w:rsidRPr="0022021E">
        <w:rPr>
          <w:rFonts w:ascii="Times New Roman" w:hAnsi="Times New Roman"/>
          <w:b/>
          <w:sz w:val="24"/>
        </w:rPr>
        <w:t>МУНИЦИПАЛЬНОЕ БЮДЖЕТНОЕ ОБЩЕОБРАЗОВАТЕЛЬНОЕ УЧРЕЖДЕНИЕ</w:t>
      </w:r>
    </w:p>
    <w:p w:rsidR="00FE3A3F" w:rsidRPr="0022021E" w:rsidRDefault="00FE3A3F" w:rsidP="00FE3A3F">
      <w:pPr>
        <w:spacing w:after="0" w:line="240" w:lineRule="auto"/>
        <w:jc w:val="center"/>
        <w:rPr>
          <w:rFonts w:ascii="Times New Roman" w:hAnsi="Times New Roman"/>
          <w:b/>
          <w:sz w:val="24"/>
        </w:rPr>
      </w:pPr>
      <w:r w:rsidRPr="0022021E">
        <w:rPr>
          <w:rFonts w:ascii="Times New Roman" w:hAnsi="Times New Roman"/>
          <w:b/>
          <w:sz w:val="24"/>
        </w:rPr>
        <w:t>«ОСНОВНАЯ ОБЩЕОБРАЗОВАТЕЛЬНАЯ ШКОЛА С.ПИОНЕРСКОЕ»</w:t>
      </w:r>
    </w:p>
    <w:p w:rsidR="00FE3A3F" w:rsidRPr="0022021E" w:rsidRDefault="00FE3A3F" w:rsidP="00FE3A3F">
      <w:pPr>
        <w:spacing w:after="0" w:line="240" w:lineRule="auto"/>
        <w:jc w:val="center"/>
        <w:rPr>
          <w:rFonts w:ascii="Times New Roman" w:hAnsi="Times New Roman"/>
          <w:b/>
          <w:sz w:val="24"/>
        </w:rPr>
      </w:pPr>
      <w:r w:rsidRPr="0022021E">
        <w:rPr>
          <w:rFonts w:ascii="Times New Roman" w:hAnsi="Times New Roman"/>
          <w:b/>
          <w:sz w:val="24"/>
        </w:rPr>
        <w:t>ГРОЗНЕНСКОГО МУНИЦИПАЛЬНОГО РАЙОНА</w:t>
      </w:r>
    </w:p>
    <w:p w:rsidR="00FE3A3F" w:rsidRPr="0022021E" w:rsidRDefault="00FE3A3F" w:rsidP="00FE3A3F">
      <w:pPr>
        <w:spacing w:after="0" w:line="240" w:lineRule="auto"/>
        <w:jc w:val="center"/>
        <w:rPr>
          <w:rFonts w:ascii="Times New Roman" w:hAnsi="Times New Roman"/>
          <w:b/>
          <w:sz w:val="24"/>
        </w:rPr>
      </w:pPr>
      <w:r w:rsidRPr="0022021E">
        <w:rPr>
          <w:rFonts w:ascii="Times New Roman" w:hAnsi="Times New Roman"/>
          <w:b/>
          <w:sz w:val="24"/>
        </w:rPr>
        <w:t>ЧЕЧЕНСКОЙ РЕСПУБЛИКИ</w:t>
      </w:r>
    </w:p>
    <w:p w:rsidR="00FE3A3F" w:rsidRPr="0022021E" w:rsidRDefault="00FE3A3F" w:rsidP="00FE3A3F">
      <w:pPr>
        <w:spacing w:after="0" w:line="240" w:lineRule="auto"/>
        <w:jc w:val="center"/>
        <w:rPr>
          <w:rFonts w:ascii="Times New Roman" w:hAnsi="Times New Roman"/>
          <w:b/>
          <w:sz w:val="18"/>
        </w:rPr>
      </w:pPr>
    </w:p>
    <w:tbl>
      <w:tblPr>
        <w:tblStyle w:val="1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974"/>
      </w:tblGrid>
      <w:tr w:rsidR="00FE3A3F" w:rsidRPr="0022021E" w:rsidTr="008B1D81">
        <w:tc>
          <w:tcPr>
            <w:tcW w:w="5341" w:type="dxa"/>
          </w:tcPr>
          <w:p w:rsidR="00FE3A3F" w:rsidRPr="0022021E" w:rsidRDefault="00FE3A3F" w:rsidP="008B1D81">
            <w:pPr>
              <w:spacing w:after="0" w:line="240" w:lineRule="auto"/>
              <w:rPr>
                <w:rFonts w:ascii="Times New Roman" w:eastAsiaTheme="minorEastAsia" w:hAnsi="Times New Roman"/>
                <w:sz w:val="20"/>
              </w:rPr>
            </w:pPr>
            <w:r w:rsidRPr="0022021E">
              <w:rPr>
                <w:rFonts w:ascii="Times New Roman" w:eastAsiaTheme="minorEastAsia" w:hAnsi="Times New Roman"/>
                <w:sz w:val="20"/>
              </w:rPr>
              <w:t xml:space="preserve">366024,ЧР, Грозненский район,  </w:t>
            </w:r>
          </w:p>
          <w:p w:rsidR="00FE3A3F" w:rsidRPr="0022021E" w:rsidRDefault="00FE3A3F" w:rsidP="008B1D81">
            <w:pPr>
              <w:spacing w:after="0" w:line="240" w:lineRule="auto"/>
              <w:rPr>
                <w:rFonts w:ascii="Times New Roman" w:eastAsiaTheme="minorEastAsia" w:hAnsi="Times New Roman"/>
                <w:sz w:val="20"/>
              </w:rPr>
            </w:pPr>
            <w:r w:rsidRPr="0022021E">
              <w:rPr>
                <w:rFonts w:ascii="Times New Roman" w:eastAsiaTheme="minorEastAsia" w:hAnsi="Times New Roman"/>
                <w:sz w:val="20"/>
              </w:rPr>
              <w:t>с. Пионерское, ул. Подгорная, 1</w:t>
            </w:r>
          </w:p>
        </w:tc>
        <w:tc>
          <w:tcPr>
            <w:tcW w:w="5341" w:type="dxa"/>
          </w:tcPr>
          <w:p w:rsidR="00FE3A3F" w:rsidRPr="0022021E" w:rsidRDefault="00FE3A3F" w:rsidP="008B1D81">
            <w:pPr>
              <w:spacing w:after="0" w:line="240" w:lineRule="auto"/>
              <w:jc w:val="right"/>
              <w:rPr>
                <w:rFonts w:ascii="Times New Roman" w:eastAsiaTheme="minorEastAsia" w:hAnsi="Times New Roman"/>
                <w:sz w:val="20"/>
              </w:rPr>
            </w:pPr>
            <w:r w:rsidRPr="0022021E">
              <w:rPr>
                <w:rFonts w:ascii="Times New Roman" w:eastAsiaTheme="minorEastAsia" w:hAnsi="Times New Roman"/>
                <w:sz w:val="20"/>
              </w:rPr>
              <w:t xml:space="preserve">Тел.  8(928) 646-70-91    </w:t>
            </w:r>
          </w:p>
          <w:p w:rsidR="00FE3A3F" w:rsidRPr="0022021E" w:rsidRDefault="00FE3A3F" w:rsidP="008B1D81">
            <w:pPr>
              <w:spacing w:after="0" w:line="240" w:lineRule="auto"/>
              <w:jc w:val="right"/>
              <w:rPr>
                <w:rFonts w:ascii="Times New Roman" w:eastAsiaTheme="minorEastAsia" w:hAnsi="Times New Roman"/>
                <w:sz w:val="20"/>
              </w:rPr>
            </w:pPr>
            <w:r w:rsidRPr="0022021E">
              <w:rPr>
                <w:rFonts w:ascii="Times New Roman" w:eastAsiaTheme="minorEastAsia" w:hAnsi="Times New Roman"/>
                <w:sz w:val="20"/>
              </w:rPr>
              <w:t xml:space="preserve">email:pioner-school2010@yandex.ru                           </w:t>
            </w:r>
          </w:p>
        </w:tc>
      </w:tr>
    </w:tbl>
    <w:p w:rsidR="00FE3A3F" w:rsidRPr="0022021E" w:rsidRDefault="00FE3A3F" w:rsidP="00FE3A3F">
      <w:pPr>
        <w:spacing w:after="0" w:line="240" w:lineRule="auto"/>
        <w:ind w:right="-425"/>
        <w:rPr>
          <w:rFonts w:ascii="Times New Roman" w:eastAsia="Times New Roman" w:hAnsi="Times New Roman"/>
          <w:sz w:val="12"/>
          <w:szCs w:val="28"/>
        </w:rPr>
      </w:pPr>
      <w:r w:rsidRPr="0022021E">
        <w:rPr>
          <w:rFonts w:ascii="Times New Roman" w:eastAsia="Times New Roman" w:hAnsi="Times New Roman"/>
          <w:sz w:val="20"/>
          <w:szCs w:val="28"/>
        </w:rPr>
        <w:t xml:space="preserve"> </w:t>
      </w:r>
      <w:r w:rsidRPr="0022021E">
        <w:rPr>
          <w:rFonts w:ascii="Times New Roman" w:eastAsia="Times New Roman" w:hAnsi="Times New Roman"/>
          <w:sz w:val="20"/>
          <w:szCs w:val="28"/>
        </w:rPr>
        <w:tab/>
      </w:r>
      <w:r w:rsidRPr="0022021E">
        <w:rPr>
          <w:rFonts w:ascii="Times New Roman" w:eastAsia="Times New Roman" w:hAnsi="Times New Roman"/>
          <w:sz w:val="20"/>
          <w:szCs w:val="28"/>
        </w:rPr>
        <w:tab/>
      </w:r>
      <w:r w:rsidRPr="0022021E">
        <w:rPr>
          <w:rFonts w:ascii="Times New Roman" w:eastAsia="Times New Roman" w:hAnsi="Times New Roman"/>
          <w:sz w:val="20"/>
          <w:szCs w:val="28"/>
        </w:rPr>
        <w:tab/>
      </w:r>
    </w:p>
    <w:p w:rsidR="00FE3A3F" w:rsidRPr="0022021E" w:rsidRDefault="00FE3A3F" w:rsidP="00FE3A3F">
      <w:pPr>
        <w:spacing w:after="0" w:line="240" w:lineRule="auto"/>
        <w:rPr>
          <w:rFonts w:ascii="Times New Roman" w:eastAsia="Times New Roman" w:hAnsi="Times New Roman"/>
          <w:b/>
          <w:sz w:val="28"/>
          <w:szCs w:val="28"/>
        </w:rPr>
      </w:pPr>
      <w:r w:rsidRPr="0022021E">
        <w:rPr>
          <w:rFonts w:asciiTheme="minorHAnsi" w:eastAsiaTheme="minorEastAsia" w:hAnsiTheme="minorHAnsi" w:cstheme="minorBidi"/>
          <w:noProof/>
          <w:lang w:eastAsia="ru-RU"/>
        </w:rPr>
        <mc:AlternateContent>
          <mc:Choice Requires="wps">
            <w:drawing>
              <wp:anchor distT="4294967295" distB="4294967295" distL="114300" distR="114300" simplePos="0" relativeHeight="251659264" behindDoc="0" locked="0" layoutInCell="1" allowOverlap="1" wp14:anchorId="4AD607CF" wp14:editId="0FF67774">
                <wp:simplePos x="0" y="0"/>
                <wp:positionH relativeFrom="column">
                  <wp:posOffset>-493395</wp:posOffset>
                </wp:positionH>
                <wp:positionV relativeFrom="paragraph">
                  <wp:posOffset>15240</wp:posOffset>
                </wp:positionV>
                <wp:extent cx="6610350" cy="0"/>
                <wp:effectExtent l="0" t="19050" r="19050" b="3810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line">
                          <a:avLst/>
                        </a:prstGeom>
                        <a:noFill/>
                        <a:ln w="63500" cmpd="thickThin">
                          <a:solidFill>
                            <a:srgbClr val="9BBB59">
                              <a:lumMod val="5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85pt,1.2pt" to="481.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9C6wIAANgFAAAOAAAAZHJzL2Uyb0RvYy54bWysVMGK2zAQvRf6D8J3r+3EcRKzybJxnF62&#10;7cJu6Vmx5disLRlJiRNKoe25sJ/QX+ihhYVt+w3OH3UkO95meyllMRhppHl6M/NmTs+2RY42hIuM&#10;0YnhnNgGIjRicUZXE+PN9cIcGUhITGOcM0omxo4I42z6/NlpVfqkx1KWx4QjAKHCr8qJkUpZ+pYl&#10;opQUWJywklA4TBgvsIQtX1kxxxWgF7nVs23PqhiPS84iIgRY582hMdX4SUIi+TpJBJEonxjATeo/&#10;1/+l+lvTU+yvOC7TLGpp4P9gUeCMwqMd1BxLjNY8+wuqyCLOBEvkScQKiyVJFhEdA0Tj2I+iuUpx&#10;SXQskBxRdmkSTwcbvdpccpTFE6NnIIoLKFH9Zf9hf1v/qL/ub9H+Y/2r/l5/q+/qn/Xd/hOs7/ef&#10;Ya0O6/vWfIsclcmqFD4ABvSSq1xEW3pVXrDoRiDKghTTFdERXe9KeEZ7WEcuaiNK4LOsXrIY7uC1&#10;ZDqt24QXChIShra6eruuemQrUQRGz3Ps/gCKHB3OLOwfHEsu5AvCCqQWEyPPqEos9vHmQkigDlcP&#10;V5SZskWW51ocOUUVgAOygi5KSJUEsdxcp23JBcuzWF1XjoKvlkHO0QaD4Maz2Www1u/k6wJCasyA&#10;BFgN+LoAfTZmbQIeLYTmdITN2ZrG2i0lOA7btcRZ3qzBN6eKBNHCbwKD3VbCUtshU1qU78b2OByF&#10;I9d0e15ouvZ8bp4vAtf0Fs5wMO/Pg2DuvFfEHddPszgmVAV4aBDH/TcBtq3aSLtrkS631jG6DhjI&#10;HjM9XwzsodsfmcPhoG+6/dA2Z6NFYJ4HjucNw1kwCx8xDXX04mnIdqlUrNhaEn6VxhWKM6Wi/mDc&#10;cwzYwEDpDVVVQSI4X8EkjCQ3EGfybSZTLXolV4VxJJCRpz4lBahdh94k4lBDteuq0Mb2kCrwO9RX&#10;95Jqn6YRlyzeXXIFrdoKxod2akedmk9/7vWth4E8/Q0AAP//AwBQSwMEFAAGAAgAAAAhAEAkcPLd&#10;AAAABwEAAA8AAABkcnMvZG93bnJldi54bWxMjlFPwjAUhd9N+A/NNfHFQAeYDeY6Qkw0QngR+QFl&#10;vWwL7e2ytjD99VZf5PHknHznK1aD0eyCvWstCZhOEmBIlVUt1QIOn6/jBTDnJSmpLaGAL3SwKkd3&#10;hcyVvdIHXva+ZhFCLpcCGu+7nHNXNWikm9gOKXYn2xvpY+xrrnp5jXCj+SxJUm5kS/GhkR2+NFid&#10;98EICJu3ZfV91ruw3r5vHg9pGLKAQjzcD+tnYB4H/z+GX/2oDmV0OtpAyjEtYJxlWZwKmD0Bi/0y&#10;nc+BHf8yLwt+61/+AAAA//8DAFBLAQItABQABgAIAAAAIQC2gziS/gAAAOEBAAATAAAAAAAAAAAA&#10;AAAAAAAAAABbQ29udGVudF9UeXBlc10ueG1sUEsBAi0AFAAGAAgAAAAhADj9If/WAAAAlAEAAAsA&#10;AAAAAAAAAAAAAAAALwEAAF9yZWxzLy5yZWxzUEsBAi0AFAAGAAgAAAAhAOt8j0LrAgAA2AUAAA4A&#10;AAAAAAAAAAAAAAAALgIAAGRycy9lMm9Eb2MueG1sUEsBAi0AFAAGAAgAAAAhAEAkcPLdAAAABwEA&#10;AA8AAAAAAAAAAAAAAAAARQUAAGRycy9kb3ducmV2LnhtbFBLBQYAAAAABAAEAPMAAABPBgAAAAA=&#10;" strokecolor="#4f6228" strokeweight="5pt">
                <v:stroke linestyle="thickThin"/>
                <v:shadow color="#868686"/>
              </v:line>
            </w:pict>
          </mc:Fallback>
        </mc:AlternateContent>
      </w:r>
    </w:p>
    <w:tbl>
      <w:tblPr>
        <w:tblW w:w="9493" w:type="dxa"/>
        <w:tblCellMar>
          <w:top w:w="105" w:type="dxa"/>
          <w:left w:w="105" w:type="dxa"/>
          <w:bottom w:w="105" w:type="dxa"/>
          <w:right w:w="105" w:type="dxa"/>
        </w:tblCellMar>
        <w:tblLook w:val="04A0" w:firstRow="1" w:lastRow="0" w:firstColumn="1" w:lastColumn="0" w:noHBand="0" w:noVBand="1"/>
      </w:tblPr>
      <w:tblGrid>
        <w:gridCol w:w="3697"/>
        <w:gridCol w:w="3148"/>
        <w:gridCol w:w="2648"/>
      </w:tblGrid>
      <w:tr w:rsidR="00FE3A3F" w:rsidRPr="009B3E97" w:rsidTr="008B1D81">
        <w:trPr>
          <w:trHeight w:val="182"/>
        </w:trPr>
        <w:tc>
          <w:tcPr>
            <w:tcW w:w="3697" w:type="dxa"/>
            <w:shd w:val="clear" w:color="auto" w:fill="FFFFFF"/>
            <w:tcMar>
              <w:top w:w="0" w:type="dxa"/>
              <w:left w:w="0" w:type="dxa"/>
              <w:bottom w:w="0" w:type="dxa"/>
              <w:right w:w="0" w:type="dxa"/>
            </w:tcMar>
            <w:hideMark/>
          </w:tcPr>
          <w:p w:rsidR="00FE3A3F" w:rsidRPr="009B3E97" w:rsidRDefault="00FE3A3F" w:rsidP="008B1D81">
            <w:r>
              <w:t xml:space="preserve">   </w:t>
            </w:r>
            <w:r w:rsidRPr="009B3E97">
              <w:t>Рассмотрено</w:t>
            </w:r>
          </w:p>
        </w:tc>
        <w:tc>
          <w:tcPr>
            <w:tcW w:w="3148" w:type="dxa"/>
            <w:shd w:val="clear" w:color="auto" w:fill="FFFFFF"/>
            <w:tcMar>
              <w:top w:w="0" w:type="dxa"/>
              <w:left w:w="0" w:type="dxa"/>
              <w:bottom w:w="0" w:type="dxa"/>
              <w:right w:w="0" w:type="dxa"/>
            </w:tcMar>
            <w:hideMark/>
          </w:tcPr>
          <w:p w:rsidR="00FE3A3F" w:rsidRPr="009B3E97" w:rsidRDefault="00FE3A3F" w:rsidP="008B1D81">
            <w:r w:rsidRPr="009B3E97">
              <w:t>Согласовано</w:t>
            </w:r>
          </w:p>
        </w:tc>
        <w:tc>
          <w:tcPr>
            <w:tcW w:w="2648" w:type="dxa"/>
            <w:shd w:val="clear" w:color="auto" w:fill="FFFFFF"/>
            <w:tcMar>
              <w:top w:w="0" w:type="dxa"/>
              <w:left w:w="0" w:type="dxa"/>
              <w:bottom w:w="0" w:type="dxa"/>
              <w:right w:w="0" w:type="dxa"/>
            </w:tcMar>
            <w:hideMark/>
          </w:tcPr>
          <w:p w:rsidR="00FE3A3F" w:rsidRPr="009B3E97" w:rsidRDefault="00FE3A3F" w:rsidP="008B1D81">
            <w:r w:rsidRPr="009B3E97">
              <w:t>Утверждено</w:t>
            </w:r>
          </w:p>
        </w:tc>
      </w:tr>
      <w:tr w:rsidR="00FE3A3F" w:rsidRPr="009B3E97" w:rsidTr="008B1D81">
        <w:trPr>
          <w:trHeight w:val="742"/>
        </w:trPr>
        <w:tc>
          <w:tcPr>
            <w:tcW w:w="3697" w:type="dxa"/>
            <w:shd w:val="clear" w:color="auto" w:fill="FFFFFF"/>
            <w:tcMar>
              <w:top w:w="0" w:type="dxa"/>
              <w:left w:w="0" w:type="dxa"/>
              <w:bottom w:w="0" w:type="dxa"/>
              <w:right w:w="0" w:type="dxa"/>
            </w:tcMar>
            <w:hideMark/>
          </w:tcPr>
          <w:p w:rsidR="00FE3A3F" w:rsidRPr="009B3E97" w:rsidRDefault="00FE3A3F" w:rsidP="008B1D81">
            <w:r>
              <w:t xml:space="preserve"> На заседании педагогического совета </w:t>
            </w:r>
          </w:p>
          <w:p w:rsidR="00FE3A3F" w:rsidRPr="009B3E97" w:rsidRDefault="00FE3A3F" w:rsidP="008B1D81"/>
        </w:tc>
        <w:tc>
          <w:tcPr>
            <w:tcW w:w="3148" w:type="dxa"/>
            <w:shd w:val="clear" w:color="auto" w:fill="FFFFFF"/>
            <w:tcMar>
              <w:top w:w="0" w:type="dxa"/>
              <w:left w:w="0" w:type="dxa"/>
              <w:bottom w:w="0" w:type="dxa"/>
              <w:right w:w="0" w:type="dxa"/>
            </w:tcMar>
            <w:hideMark/>
          </w:tcPr>
          <w:p w:rsidR="00FE3A3F" w:rsidRPr="009B3E97" w:rsidRDefault="00FE3A3F" w:rsidP="008B1D81">
            <w:r w:rsidRPr="009B3E97">
              <w:t>Зам.</w:t>
            </w:r>
            <w:r>
              <w:t xml:space="preserve"> </w:t>
            </w:r>
            <w:r w:rsidRPr="009B3E97">
              <w:t>директора по УВР</w:t>
            </w:r>
          </w:p>
          <w:p w:rsidR="00FE3A3F" w:rsidRPr="009B3E97" w:rsidRDefault="00FE3A3F" w:rsidP="008B1D81">
            <w:r w:rsidRPr="009B3E97">
              <w:t>____________/Т.А.-Т.</w:t>
            </w:r>
            <w:r>
              <w:t xml:space="preserve"> </w:t>
            </w:r>
            <w:r w:rsidRPr="009B3E97">
              <w:t>Осаева/</w:t>
            </w:r>
          </w:p>
          <w:p w:rsidR="00FE3A3F" w:rsidRPr="009B3E97" w:rsidRDefault="00FE3A3F" w:rsidP="008B1D81"/>
        </w:tc>
        <w:tc>
          <w:tcPr>
            <w:tcW w:w="2648" w:type="dxa"/>
            <w:shd w:val="clear" w:color="auto" w:fill="FFFFFF"/>
            <w:tcMar>
              <w:top w:w="0" w:type="dxa"/>
              <w:left w:w="0" w:type="dxa"/>
              <w:bottom w:w="0" w:type="dxa"/>
              <w:right w:w="0" w:type="dxa"/>
            </w:tcMar>
            <w:hideMark/>
          </w:tcPr>
          <w:p w:rsidR="00FE3A3F" w:rsidRPr="009B3E97" w:rsidRDefault="00FE3A3F" w:rsidP="008B1D81">
            <w:r w:rsidRPr="009B3E97">
              <w:t>Директор</w:t>
            </w:r>
          </w:p>
          <w:p w:rsidR="00FE3A3F" w:rsidRPr="009B3E97" w:rsidRDefault="00FE3A3F" w:rsidP="008B1D81">
            <w:r w:rsidRPr="009B3E97">
              <w:t>___________/З.С.Ахмадова/</w:t>
            </w:r>
          </w:p>
          <w:p w:rsidR="00FE3A3F" w:rsidRPr="009B3E97" w:rsidRDefault="00FE3A3F" w:rsidP="008B1D81"/>
        </w:tc>
      </w:tr>
      <w:tr w:rsidR="00FE3A3F" w:rsidRPr="009B3E97" w:rsidTr="008B1D81">
        <w:trPr>
          <w:trHeight w:val="1252"/>
        </w:trPr>
        <w:tc>
          <w:tcPr>
            <w:tcW w:w="3697" w:type="dxa"/>
            <w:shd w:val="clear" w:color="auto" w:fill="FFFFFF"/>
            <w:tcMar>
              <w:top w:w="0" w:type="dxa"/>
              <w:left w:w="0" w:type="dxa"/>
              <w:bottom w:w="0" w:type="dxa"/>
              <w:right w:w="0" w:type="dxa"/>
            </w:tcMar>
            <w:vAlign w:val="center"/>
            <w:hideMark/>
          </w:tcPr>
          <w:p w:rsidR="00FE3A3F" w:rsidRPr="009B3E97" w:rsidRDefault="00FE3A3F" w:rsidP="008B1D81">
            <w:r>
              <w:t xml:space="preserve">  </w:t>
            </w:r>
            <w:r w:rsidRPr="009B3E97">
              <w:t>Протокол № ______</w:t>
            </w:r>
          </w:p>
          <w:p w:rsidR="00FE3A3F" w:rsidRPr="009B3E97" w:rsidRDefault="00FE3A3F" w:rsidP="008B1D81">
            <w:r>
              <w:t xml:space="preserve">  </w:t>
            </w:r>
            <w:r w:rsidRPr="009B3E97">
              <w:t xml:space="preserve">от «____» ______ 2017г. </w:t>
            </w:r>
          </w:p>
          <w:p w:rsidR="00FE3A3F" w:rsidRPr="009B3E97" w:rsidRDefault="00FE3A3F" w:rsidP="008B1D81">
            <w:pPr>
              <w:jc w:val="center"/>
            </w:pPr>
          </w:p>
        </w:tc>
        <w:tc>
          <w:tcPr>
            <w:tcW w:w="3148" w:type="dxa"/>
            <w:shd w:val="clear" w:color="auto" w:fill="FFFFFF"/>
            <w:tcMar>
              <w:top w:w="0" w:type="dxa"/>
              <w:left w:w="0" w:type="dxa"/>
              <w:bottom w:w="0" w:type="dxa"/>
              <w:right w:w="0" w:type="dxa"/>
            </w:tcMar>
            <w:hideMark/>
          </w:tcPr>
          <w:p w:rsidR="00FE3A3F" w:rsidRPr="009B3E97" w:rsidRDefault="00FE3A3F" w:rsidP="008B1D81">
            <w:pPr>
              <w:jc w:val="center"/>
            </w:pPr>
          </w:p>
        </w:tc>
        <w:tc>
          <w:tcPr>
            <w:tcW w:w="2648" w:type="dxa"/>
            <w:shd w:val="clear" w:color="auto" w:fill="FFFFFF"/>
            <w:tcMar>
              <w:top w:w="0" w:type="dxa"/>
              <w:left w:w="0" w:type="dxa"/>
              <w:bottom w:w="0" w:type="dxa"/>
              <w:right w:w="0" w:type="dxa"/>
            </w:tcMar>
            <w:hideMark/>
          </w:tcPr>
          <w:p w:rsidR="00FE3A3F" w:rsidRPr="009B3E97" w:rsidRDefault="00FE3A3F" w:rsidP="008B1D81">
            <w:r w:rsidRPr="009B3E97">
              <w:t>Приказ № _______</w:t>
            </w:r>
          </w:p>
          <w:p w:rsidR="00FE3A3F" w:rsidRPr="009B3E97" w:rsidRDefault="00FE3A3F" w:rsidP="008B1D81">
            <w:r w:rsidRPr="009B3E97">
              <w:t>от «____» _______ 2017 г.</w:t>
            </w:r>
          </w:p>
        </w:tc>
      </w:tr>
    </w:tbl>
    <w:p w:rsidR="0036168F" w:rsidRPr="00F63254" w:rsidRDefault="0036168F" w:rsidP="0036168F">
      <w:pPr>
        <w:spacing w:after="0" w:line="100" w:lineRule="atLeast"/>
        <w:jc w:val="center"/>
        <w:rPr>
          <w:rFonts w:ascii="Times New Roman" w:hAnsi="Times New Roman" w:cs="Times New Roman"/>
          <w:b/>
          <w:sz w:val="28"/>
          <w:szCs w:val="28"/>
        </w:rPr>
      </w:pPr>
      <w:bookmarkStart w:id="0" w:name="_GoBack"/>
      <w:bookmarkEnd w:id="0"/>
    </w:p>
    <w:p w:rsidR="0036168F" w:rsidRPr="000A0A0A" w:rsidRDefault="00B06680" w:rsidP="004E1683">
      <w:pPr>
        <w:spacing w:after="0" w:line="240" w:lineRule="auto"/>
        <w:jc w:val="center"/>
        <w:rPr>
          <w:rFonts w:ascii="Times New Roman" w:hAnsi="Times New Roman"/>
          <w:color w:val="auto"/>
          <w:sz w:val="28"/>
          <w:szCs w:val="28"/>
        </w:rPr>
      </w:pPr>
      <w:r>
        <w:rPr>
          <w:rFonts w:ascii="Times New Roman" w:hAnsi="Times New Roman"/>
          <w:b/>
          <w:color w:val="auto"/>
          <w:sz w:val="28"/>
          <w:szCs w:val="28"/>
        </w:rPr>
        <w:br/>
      </w:r>
      <w:r w:rsidR="00C602DB">
        <w:rPr>
          <w:rFonts w:ascii="Times New Roman" w:hAnsi="Times New Roman"/>
          <w:b/>
          <w:color w:val="auto"/>
          <w:sz w:val="28"/>
          <w:szCs w:val="28"/>
        </w:rPr>
        <w:t>А</w:t>
      </w:r>
      <w:r w:rsidR="0036168F" w:rsidRPr="000A0A0A">
        <w:rPr>
          <w:rFonts w:ascii="Times New Roman" w:hAnsi="Times New Roman"/>
          <w:b/>
          <w:color w:val="auto"/>
          <w:sz w:val="28"/>
          <w:szCs w:val="28"/>
        </w:rPr>
        <w:t xml:space="preserve">даптированная </w:t>
      </w:r>
      <w:r w:rsidR="0036168F" w:rsidRPr="00CF10E6">
        <w:rPr>
          <w:rFonts w:ascii="Times New Roman" w:hAnsi="Times New Roman"/>
          <w:b/>
          <w:color w:val="auto"/>
          <w:sz w:val="28"/>
          <w:szCs w:val="28"/>
        </w:rPr>
        <w:t>основная общеобразовательная</w:t>
      </w:r>
      <w:r w:rsidR="0036168F" w:rsidRPr="000A0A0A">
        <w:rPr>
          <w:rFonts w:ascii="Times New Roman" w:hAnsi="Times New Roman"/>
          <w:b/>
          <w:color w:val="auto"/>
          <w:sz w:val="28"/>
          <w:szCs w:val="28"/>
        </w:rPr>
        <w:t xml:space="preserve"> программа </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начального общего образования </w:t>
      </w:r>
      <w:r w:rsidR="0036168F" w:rsidRPr="000A0A0A">
        <w:rPr>
          <w:rFonts w:ascii="Times New Roman" w:hAnsi="Times New Roman"/>
          <w:b/>
          <w:color w:val="auto"/>
          <w:sz w:val="28"/>
          <w:szCs w:val="28"/>
        </w:rPr>
        <w:br/>
        <w:t xml:space="preserve">обучающихся </w:t>
      </w:r>
      <w:r w:rsidR="0036168F" w:rsidRPr="000A0A0A">
        <w:rPr>
          <w:rFonts w:ascii="Times New Roman" w:hAnsi="Times New Roman" w:cs="Times New Roman"/>
          <w:b/>
          <w:color w:val="auto"/>
          <w:sz w:val="28"/>
          <w:szCs w:val="28"/>
        </w:rPr>
        <w:t xml:space="preserve">с </w:t>
      </w:r>
      <w:r w:rsidR="0036168F">
        <w:rPr>
          <w:rFonts w:ascii="Times New Roman" w:hAnsi="Times New Roman" w:cs="Times New Roman"/>
          <w:b/>
          <w:color w:val="auto"/>
          <w:sz w:val="28"/>
          <w:szCs w:val="28"/>
        </w:rPr>
        <w:t xml:space="preserve">расстройствами аутистического спектра </w:t>
      </w:r>
      <w:r w:rsidR="0036168F" w:rsidRPr="000A0A0A">
        <w:rPr>
          <w:rFonts w:ascii="Times New Roman" w:hAnsi="Times New Roman" w:cs="Times New Roman"/>
          <w:b/>
          <w:color w:val="auto"/>
          <w:sz w:val="28"/>
          <w:szCs w:val="28"/>
        </w:rPr>
        <w:t xml:space="preserve"> </w:t>
      </w:r>
    </w:p>
    <w:p w:rsidR="0036168F" w:rsidRPr="000A0A0A" w:rsidRDefault="0036168F" w:rsidP="0036168F">
      <w:pPr>
        <w:rPr>
          <w:rFonts w:ascii="Times New Roman" w:hAnsi="Times New Roman"/>
          <w:color w:val="auto"/>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jc w:val="center"/>
        <w:rPr>
          <w:rFonts w:ascii="Times New Roman" w:hAnsi="Times New Roman"/>
          <w:color w:val="auto"/>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Pr="00F63254">
        <w:rPr>
          <w:rFonts w:ascii="Times New Roman" w:hAnsi="Times New Roman" w:cs="Times New Roman"/>
          <w:b/>
          <w:color w:val="auto"/>
          <w:sz w:val="28"/>
          <w:szCs w:val="28"/>
        </w:rPr>
        <w:lastRenderedPageBreak/>
        <w:t>ОГЛАВЛЕНИЕ</w:t>
      </w:r>
    </w:p>
    <w:p w:rsidR="00536786" w:rsidRPr="00E83012" w:rsidRDefault="00817EEE"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265905">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265905">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FE3A3F"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FE3A3F"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FE3A3F"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FE3A3F"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FE3A3F"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FE3A3F"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FE3A3F"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FE3A3F"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FE3A3F"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FE3A3F"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FE3A3F"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536786" w:rsidRPr="00E83012">
          <w:rPr>
            <w:rStyle w:val="a6"/>
            <w:rFonts w:ascii="Times New Roman" w:hAnsi="Times New Roman" w:cs="Times New Roman"/>
            <w:b/>
            <w:noProof/>
            <w:sz w:val="28"/>
            <w:szCs w:val="28"/>
          </w:rPr>
          <w:t xml:space="preserve">3.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FE3A3F"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FE3A3F"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FE3A3F"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FE3A3F"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FE3A3F"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FE3A3F"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FE3A3F"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FE3A3F"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FE3A3F"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FE3A3F"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FE3A3F"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FE3A3F"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FE3A3F"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FE3A3F"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4.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FE3A3F"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FE3A3F"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FE3A3F"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FE3A3F"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FE3A3F"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FE3A3F"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FE3A3F"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FE3A3F"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FE3A3F"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FE3A3F"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FE3A3F"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FE3A3F"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FE3A3F"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FE3A3F"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5.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FE3A3F"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FE3A3F"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FE3A3F"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FE3A3F"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FE3A3F"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FE3A3F"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FE3A3F"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FE3A3F"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FE3A3F"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FE3A3F"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FE3A3F"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FE3A3F"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FE3A3F"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FE3A3F"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817EEE"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Pr="006C64DA">
        <w:rPr>
          <w:rFonts w:ascii="Times New Roman" w:hAnsi="Times New Roman" w:cs="Times New Roman"/>
          <w:b/>
          <w:sz w:val="28"/>
          <w:szCs w:val="28"/>
        </w:rPr>
        <w:lastRenderedPageBreak/>
        <w:t>1. ОБЩИЕ</w:t>
      </w:r>
      <w:r>
        <w:rPr>
          <w:rFonts w:ascii="Times New Roman" w:hAnsi="Times New Roman" w:cs="Times New Roman"/>
          <w:b/>
          <w:sz w:val="28"/>
          <w:szCs w:val="28"/>
        </w:rPr>
        <w:t xml:space="preserve"> ПОЛОЖЕНИЯ</w:t>
      </w:r>
      <w:bookmarkEnd w:id="1"/>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1"/>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w:t>
      </w:r>
      <w:r w:rsidRPr="005C49A7">
        <w:rPr>
          <w:rFonts w:ascii="Times New Roman" w:hAnsi="Times New Roman" w:cs="Times New Roman"/>
          <w:color w:val="auto"/>
          <w:sz w:val="28"/>
          <w:szCs w:val="28"/>
        </w:rPr>
        <w:lastRenderedPageBreak/>
        <w:t xml:space="preserve">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ООП НОО детей с РАС представлены:</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ланируемые результаты освоения обучающимися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обучающимися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ития обучающихся;</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lastRenderedPageBreak/>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дифференцированный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к:</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обучающимся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5C49A7">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w:t>
      </w:r>
      <w:r w:rsidR="00494E95" w:rsidRPr="005C49A7">
        <w:rPr>
          <w:rFonts w:ascii="Times New Roman" w:hAnsi="Times New Roman" w:cs="Times New Roman"/>
          <w:sz w:val="28"/>
          <w:szCs w:val="28"/>
        </w:rPr>
        <w:lastRenderedPageBreak/>
        <w:t xml:space="preserve">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w:t>
      </w:r>
      <w:r w:rsidRPr="005C49A7">
        <w:rPr>
          <w:sz w:val="28"/>
          <w:szCs w:val="28"/>
        </w:rPr>
        <w:lastRenderedPageBreak/>
        <w:t xml:space="preserve">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w:t>
      </w:r>
      <w:r w:rsidRPr="005C49A7">
        <w:rPr>
          <w:sz w:val="28"/>
          <w:szCs w:val="28"/>
        </w:rPr>
        <w:lastRenderedPageBreak/>
        <w:t xml:space="preserve">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w:t>
      </w:r>
      <w:r w:rsidRPr="005C49A7">
        <w:rPr>
          <w:sz w:val="28"/>
          <w:szCs w:val="28"/>
        </w:rPr>
        <w:lastRenderedPageBreak/>
        <w:t xml:space="preserve">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w:t>
      </w:r>
      <w:r w:rsidRPr="005C49A7">
        <w:rPr>
          <w:sz w:val="28"/>
          <w:szCs w:val="28"/>
        </w:rPr>
        <w:lastRenderedPageBreak/>
        <w:t xml:space="preserve">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lastRenderedPageBreak/>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w:t>
      </w:r>
      <w:r w:rsidRPr="005C49A7">
        <w:rPr>
          <w:sz w:val="28"/>
          <w:szCs w:val="28"/>
        </w:rPr>
        <w:lastRenderedPageBreak/>
        <w:t xml:space="preserve">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w:t>
      </w:r>
      <w:r w:rsidRPr="005C49A7">
        <w:rPr>
          <w:sz w:val="28"/>
          <w:szCs w:val="28"/>
        </w:rPr>
        <w:lastRenderedPageBreak/>
        <w:t xml:space="preserve">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w:t>
      </w:r>
      <w:r w:rsidRPr="005C49A7">
        <w:rPr>
          <w:sz w:val="28"/>
          <w:szCs w:val="28"/>
        </w:rPr>
        <w:lastRenderedPageBreak/>
        <w:t xml:space="preserve">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lastRenderedPageBreak/>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w:t>
      </w:r>
      <w:r w:rsidRPr="005C49A7">
        <w:rPr>
          <w:rFonts w:ascii="Times New Roman" w:hAnsi="Times New Roman" w:cs="Times New Roman"/>
          <w:sz w:val="28"/>
          <w:szCs w:val="28"/>
        </w:rPr>
        <w:lastRenderedPageBreak/>
        <w:t xml:space="preserve">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w:t>
      </w:r>
      <w:r w:rsidRPr="005C49A7">
        <w:rPr>
          <w:sz w:val="28"/>
          <w:szCs w:val="28"/>
        </w:rPr>
        <w:lastRenderedPageBreak/>
        <w:t xml:space="preserve">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w:t>
      </w:r>
      <w:r w:rsidRPr="005C49A7">
        <w:rPr>
          <w:rFonts w:ascii="Times New Roman" w:hAnsi="Times New Roman" w:cs="Times New Roman"/>
          <w:sz w:val="28"/>
          <w:szCs w:val="28"/>
        </w:rPr>
        <w:lastRenderedPageBreak/>
        <w:t>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w:t>
      </w:r>
      <w:r w:rsidRPr="005C49A7">
        <w:rPr>
          <w:rFonts w:ascii="Times New Roman" w:hAnsi="Times New Roman" w:cs="Times New Roman"/>
          <w:sz w:val="28"/>
          <w:szCs w:val="28"/>
        </w:rPr>
        <w:lastRenderedPageBreak/>
        <w:t>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2" w:name="_Toc413974291"/>
      <w:r w:rsidR="0036168F">
        <w:rPr>
          <w:rFonts w:ascii="Times New Roman" w:hAnsi="Times New Roman" w:cs="Times New Roman"/>
          <w:b/>
          <w:color w:val="auto"/>
          <w:sz w:val="28"/>
          <w:szCs w:val="28"/>
        </w:rPr>
        <w:lastRenderedPageBreak/>
        <w:t xml:space="preserve">2.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2"/>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6"/>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 xml:space="preserve">и организационных форм получения образования обучающимися с учетом их </w:t>
      </w:r>
      <w:r w:rsidRPr="00F16AAA">
        <w:rPr>
          <w:rFonts w:ascii="Times New Roman" w:hAnsi="Times New Roman" w:cs="Times New Roman"/>
          <w:sz w:val="28"/>
          <w:szCs w:val="28"/>
        </w:rPr>
        <w:lastRenderedPageBreak/>
        <w:t>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lastRenderedPageBreak/>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5"/>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требования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обучающимися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7"/>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8"/>
      </w:r>
      <w:r w:rsidRPr="005C49A7">
        <w:rPr>
          <w:rFonts w:ascii="Times New Roman" w:hAnsi="Times New Roman" w:cs="Times New Roman"/>
          <w:color w:val="auto"/>
          <w:sz w:val="28"/>
          <w:szCs w:val="28"/>
        </w:rPr>
        <w:t xml:space="preserve">. Для обучающегося с РАС это может быть аттестация в индивидуальном порядке, в привычных условиях, в присутствии знакомого учителя, без </w:t>
      </w:r>
      <w:r w:rsidRPr="005C49A7">
        <w:rPr>
          <w:rFonts w:ascii="Times New Roman" w:hAnsi="Times New Roman" w:cs="Times New Roman"/>
          <w:color w:val="auto"/>
          <w:sz w:val="28"/>
          <w:szCs w:val="28"/>
        </w:rPr>
        <w:lastRenderedPageBreak/>
        <w:t xml:space="preserve">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для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обучающегося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r>
        <w:rPr>
          <w:rFonts w:ascii="Times New Roman" w:hAnsi="Times New Roman" w:cs="Times New Roman"/>
          <w:sz w:val="28"/>
          <w:szCs w:val="28"/>
        </w:rPr>
        <w:t xml:space="preserve">со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 xml:space="preserve">ый </w:t>
      </w:r>
      <w:r>
        <w:rPr>
          <w:rFonts w:ascii="Times New Roman" w:hAnsi="Times New Roman" w:cs="Times New Roman"/>
          <w:sz w:val="28"/>
          <w:szCs w:val="28"/>
        </w:rPr>
        <w:lastRenderedPageBreak/>
        <w:t>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ниях в привычном ходе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w:t>
            </w:r>
            <w:r w:rsidRPr="006D5BEC">
              <w:rPr>
                <w:rFonts w:ascii="Times New Roman" w:hAnsi="Times New Roman" w:cs="Times New Roman"/>
                <w:color w:val="auto"/>
                <w:sz w:val="28"/>
                <w:szCs w:val="28"/>
              </w:rPr>
              <w:lastRenderedPageBreak/>
              <w:t>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lastRenderedPageBreak/>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w:t>
            </w:r>
            <w:r w:rsidRPr="006D5BEC">
              <w:rPr>
                <w:rFonts w:ascii="Times New Roman" w:hAnsi="Times New Roman" w:cs="Times New Roman"/>
                <w:sz w:val="28"/>
                <w:szCs w:val="28"/>
              </w:rPr>
              <w:lastRenderedPageBreak/>
              <w:t>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 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xml:space="preserve">, о насущно </w:t>
            </w:r>
            <w:r w:rsidRPr="005C49A7">
              <w:rPr>
                <w:rFonts w:ascii="Times New Roman" w:hAnsi="Times New Roman" w:cs="Times New Roman"/>
                <w:sz w:val="28"/>
                <w:szCs w:val="28"/>
              </w:rPr>
              <w:lastRenderedPageBreak/>
              <w:t>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lastRenderedPageBreak/>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w:t>
            </w:r>
            <w:r>
              <w:rPr>
                <w:rFonts w:ascii="Times New Roman" w:hAnsi="Times New Roman" w:cs="Times New Roman"/>
                <w:sz w:val="28"/>
                <w:szCs w:val="28"/>
              </w:rPr>
              <w:lastRenderedPageBreak/>
              <w:t xml:space="preserve">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возможности </w:t>
            </w:r>
            <w:r w:rsidRPr="00837959">
              <w:rPr>
                <w:rFonts w:ascii="Times New Roman" w:hAnsi="Times New Roman" w:cs="Times New Roman"/>
                <w:sz w:val="28"/>
                <w:szCs w:val="28"/>
              </w:rPr>
              <w:t>обратиться ко взрослым при затруднениях в учебном процессе, сформулировать запрос о специальной помощи (Извините, я забыл, не понял. Повторите, пожалуйста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w:t>
            </w:r>
            <w:r w:rsidRPr="005C49A7">
              <w:rPr>
                <w:rFonts w:ascii="Times New Roman" w:hAnsi="Times New Roman" w:cs="Times New Roman"/>
                <w:sz w:val="28"/>
                <w:szCs w:val="28"/>
              </w:rPr>
              <w:lastRenderedPageBreak/>
              <w:t xml:space="preserve">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w:t>
            </w:r>
            <w:r w:rsidRPr="005C49A7">
              <w:rPr>
                <w:rFonts w:ascii="Times New Roman" w:hAnsi="Times New Roman" w:cs="Times New Roman"/>
                <w:sz w:val="28"/>
                <w:szCs w:val="28"/>
              </w:rPr>
              <w:lastRenderedPageBreak/>
              <w:t xml:space="preserve">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со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lastRenderedPageBreak/>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6"/>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w:t>
      </w:r>
      <w:r w:rsidRPr="00ED5E48">
        <w:rPr>
          <w:rFonts w:ascii="Times New Roman" w:hAnsi="Times New Roman" w:cs="Times New Roman"/>
          <w:sz w:val="28"/>
          <w:szCs w:val="28"/>
        </w:rPr>
        <w:lastRenderedPageBreak/>
        <w:t>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9"/>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8"/>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Инклюзия в 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которая реализуется на основе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обучающимися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0"/>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социально</w:t>
      </w:r>
      <w:r w:rsidR="00EA1056">
        <w:rPr>
          <w:rFonts w:ascii="Times New Roman" w:hAnsi="Times New Roman" w:cs="Times New Roman"/>
          <w:sz w:val="28"/>
          <w:szCs w:val="28"/>
        </w:rPr>
        <w:t>-</w:t>
      </w:r>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В связи с трудностями формирования учебного поведения у ребенка с РАС в начале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внимания к близким взрослым и соученикам, оказание </w:t>
      </w:r>
      <w:r w:rsidRPr="005C49A7">
        <w:rPr>
          <w:rFonts w:ascii="Times New Roman" w:hAnsi="Times New Roman" w:cs="Times New Roman"/>
          <w:sz w:val="28"/>
          <w:szCs w:val="28"/>
        </w:rPr>
        <w:lastRenderedPageBreak/>
        <w:t>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9"/>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2"/>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1" w:name="_Toc413974300"/>
      <w:r w:rsidRPr="00FB065A">
        <w:rPr>
          <w:rFonts w:ascii="Times New Roman" w:hAnsi="Times New Roman" w:cs="Times New Roman"/>
          <w:b/>
          <w:color w:val="auto"/>
          <w:sz w:val="28"/>
          <w:szCs w:val="28"/>
        </w:rPr>
        <w:lastRenderedPageBreak/>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1"/>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федерального государственного образовательного стандарта для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 xml:space="preserve">либо квалификацию учителя-сурдопедагога; учителя-тифлопедагога; логопеда; учителя-олигофренопедагога по направлению специальное дефектологическое образование;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lastRenderedPageBreak/>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обучающимися с РАС необходим </w:t>
      </w:r>
      <w:r w:rsidRPr="005C49A7">
        <w:rPr>
          <w:rFonts w:ascii="Times New Roman" w:hAnsi="Times New Roman" w:cs="Times New Roman"/>
          <w:b/>
          <w:sz w:val="28"/>
          <w:szCs w:val="28"/>
        </w:rPr>
        <w:t>тьютор.</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3"/>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 xml:space="preserve">общеобразовательной программы начального общего образования, которая адаптируется под особые </w:t>
      </w:r>
      <w:r w:rsidRPr="008E3C9D">
        <w:rPr>
          <w:rFonts w:ascii="Times New Roman" w:hAnsi="Times New Roman"/>
          <w:spacing w:val="-2"/>
          <w:sz w:val="28"/>
          <w:szCs w:val="28"/>
        </w:rPr>
        <w:lastRenderedPageBreak/>
        <w:t>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lastRenderedPageBreak/>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w:t>
      </w:r>
      <w:r w:rsidRPr="008E3C9D">
        <w:rPr>
          <w:rFonts w:ascii="Times New Roman" w:hAnsi="Times New Roman"/>
          <w:spacing w:val="-1"/>
          <w:sz w:val="28"/>
          <w:szCs w:val="28"/>
        </w:rPr>
        <w:lastRenderedPageBreak/>
        <w:t xml:space="preserve">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2"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t xml:space="preserve">3. </w:t>
      </w:r>
      <w:r w:rsidRPr="00F63254">
        <w:rPr>
          <w:rFonts w:ascii="Times New Roman" w:hAnsi="Times New Roman" w:cs="Times New Roman"/>
          <w:b/>
          <w:caps/>
          <w:color w:val="auto"/>
          <w:kern w:val="28"/>
          <w:sz w:val="28"/>
          <w:szCs w:val="28"/>
        </w:rPr>
        <w:t>Примерная 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3"/>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2"/>
      <w:bookmarkEnd w:id="14"/>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5"/>
      <w:bookmarkEnd w:id="16"/>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4"/>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7"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8"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8"/>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9"/>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20"/>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1"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1"/>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2" w:name="_Toc395483768"/>
      <w:r w:rsidRPr="005C49A7">
        <w:rPr>
          <w:rFonts w:ascii="Times New Roman" w:hAnsi="Times New Roman" w:cs="Times New Roman"/>
          <w:i w:val="0"/>
          <w:sz w:val="28"/>
          <w:szCs w:val="28"/>
        </w:rPr>
        <w:t>Основное содержание учебных предметов</w:t>
      </w:r>
      <w:bookmarkEnd w:id="22"/>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5"/>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6"/>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Технология ручной обработки материалов</w:t>
      </w:r>
      <w:r w:rsidRPr="005C49A7">
        <w:rPr>
          <w:rStyle w:val="14"/>
          <w:rFonts w:eastAsia="SimSun"/>
          <w:spacing w:val="2"/>
          <w:sz w:val="28"/>
          <w:szCs w:val="28"/>
        </w:rPr>
        <w:footnoteReference w:id="17"/>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3974309"/>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3"/>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4"/>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5"/>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6"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6"/>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7"/>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8"/>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8"/>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19"/>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9"/>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0"/>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5C49A7">
        <w:rPr>
          <w:rStyle w:val="a3"/>
          <w:color w:val="auto"/>
          <w:sz w:val="28"/>
          <w:szCs w:val="28"/>
        </w:rPr>
        <w:footnoteReference w:id="21"/>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2"/>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t xml:space="preserve">4.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4"/>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5"/>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7"/>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8"/>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рстниками в 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Деревья. Кустарники. Травянистые 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Образовательная организация может конкретизировать общие задачи 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ва учителя, поступки, ценности и оценки имеют 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нить 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t>Основные направления, формы реализации программы</w:t>
      </w:r>
    </w:p>
    <w:p w:rsidR="00533F1E" w:rsidRPr="00C973E2" w:rsidRDefault="00533F1E" w:rsidP="00533F1E">
      <w:pPr>
        <w:pStyle w:val="afc"/>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0" w:name="bookmark187"/>
      <w:r w:rsidRPr="00FA6D66">
        <w:rPr>
          <w:rFonts w:ascii="Times New Roman" w:hAnsi="Times New Roman" w:cs="Times New Roman"/>
          <w:color w:val="auto"/>
          <w:kern w:val="28"/>
          <w:sz w:val="28"/>
          <w:szCs w:val="28"/>
          <w:u w:val="single"/>
        </w:rPr>
        <w:t>Задачи коррекционной работы:</w:t>
      </w:r>
      <w:bookmarkEnd w:id="30"/>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1" w:name="bookmark188"/>
      <w:r w:rsidRPr="00FA6D66">
        <w:rPr>
          <w:caps w:val="0"/>
          <w:color w:val="auto"/>
          <w:u w:val="single"/>
        </w:rPr>
        <w:t xml:space="preserve">Принципы </w:t>
      </w:r>
      <w:bookmarkEnd w:id="31"/>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29"/>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годовой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Pr="005C49A7">
              <w:rPr>
                <w:rFonts w:ascii="Times New Roman" w:hAnsi="Times New Roman" w:cs="Times New Roman"/>
                <w:color w:val="auto"/>
                <w:sz w:val="28"/>
                <w:szCs w:val="28"/>
              </w:rPr>
              <w:t xml:space="preserve"> </w:t>
            </w:r>
            <w:r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Pr="005C49A7">
              <w:rPr>
                <w:rFonts w:ascii="Times New Roman" w:hAnsi="Times New Roman" w:cs="Times New Roman"/>
                <w:b/>
                <w:sz w:val="28"/>
                <w:szCs w:val="28"/>
              </w:rPr>
              <w:t>)</w:t>
            </w:r>
            <w:r w:rsidR="00A05982">
              <w:rPr>
                <w:rFonts w:ascii="Times New Roman" w:hAnsi="Times New Roman" w:cs="Times New Roman"/>
                <w:b/>
                <w:sz w:val="28"/>
                <w:szCs w:val="28"/>
              </w:rPr>
              <w:br/>
            </w:r>
            <w:r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Pr="005C49A7">
              <w:rPr>
                <w:rFonts w:ascii="Times New Roman" w:hAnsi="Times New Roman" w:cs="Times New Roman"/>
                <w:b/>
                <w:sz w:val="28"/>
                <w:szCs w:val="28"/>
              </w:rPr>
              <w:t>-</w:t>
            </w:r>
            <w:r w:rsidRPr="005C49A7">
              <w:rPr>
                <w:rFonts w:ascii="Times New Roman" w:hAnsi="Times New Roman" w:cs="Times New Roman"/>
                <w:b/>
                <w:sz w:val="28"/>
                <w:szCs w:val="28"/>
                <w:lang w:val="en-US"/>
              </w:rPr>
              <w:t>IV</w:t>
            </w:r>
            <w:r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EC47BD">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30"/>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1"/>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комплекты для обучения грамоте  (наборное полотно, разрезная азбука (общеклассная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схемы (звуко-буквенного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игры и игрушки, настольное литературное лото, настольные литературные игрыю</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цветоведению,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художественные программы; общепользовательские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игрушки и игры: мячи, куклы, пирамиды, кубики, доски Сегена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глокеншпиль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t xml:space="preserve">5.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2"/>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дополнительных ассистивных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состояние сформированности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3"/>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Качество сформированности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присутствует в виде эхолалий</w:t>
      </w:r>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r w:rsidRPr="005C49A7">
        <w:rPr>
          <w:rFonts w:ascii="Times New Roman" w:hAnsi="Times New Roman"/>
          <w:sz w:val="28"/>
          <w:szCs w:val="28"/>
        </w:rPr>
        <w:t>импрессивн</w:t>
      </w:r>
      <w:r w:rsidR="00A422A6">
        <w:rPr>
          <w:rFonts w:ascii="Times New Roman" w:hAnsi="Times New Roman"/>
          <w:sz w:val="28"/>
          <w:szCs w:val="28"/>
        </w:rPr>
        <w:t>ой</w:t>
      </w:r>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компьютерные устройства, синтезирующие речь (например, </w:t>
      </w:r>
      <w:r w:rsidRPr="005C49A7">
        <w:rPr>
          <w:rFonts w:ascii="Times New Roman" w:eastAsia="ArialMT" w:hAnsi="Times New Roman"/>
          <w:sz w:val="28"/>
          <w:szCs w:val="28"/>
        </w:rPr>
        <w:t>Apple iPad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r w:rsidRPr="005C49A7">
        <w:rPr>
          <w:rFonts w:ascii="Times New Roman" w:eastAsia="ArialMT" w:hAnsi="Times New Roman"/>
          <w:sz w:val="28"/>
          <w:szCs w:val="28"/>
          <w:lang w:val="en-US"/>
        </w:rPr>
        <w:t>Boardmaker</w:t>
      </w:r>
      <w:r w:rsidRPr="005C49A7">
        <w:rPr>
          <w:rFonts w:ascii="Times New Roman" w:eastAsia="ArialMT" w:hAnsi="Times New Roman"/>
          <w:sz w:val="28"/>
          <w:szCs w:val="28"/>
        </w:rPr>
        <w:t>”, “</w:t>
      </w:r>
      <w:r w:rsidRPr="005C49A7">
        <w:rPr>
          <w:rFonts w:ascii="Times New Roman" w:eastAsia="ArialMT" w:hAnsi="Times New Roman"/>
          <w:sz w:val="28"/>
          <w:szCs w:val="28"/>
          <w:lang w:val="en-US"/>
        </w:rPr>
        <w:t>Alladin</w:t>
      </w:r>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Импрессивная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белый гриб, мухомор, шампиньон, вёшенка,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поведении,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ковролиновая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ткручивание  кусочка материала от целого куска; отщипывание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примазыванием, прищипыванием).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5C49A7">
        <w:rPr>
          <w:rFonts w:ascii="Times New Roman" w:hAnsi="Times New Roman"/>
          <w:bCs/>
          <w:sz w:val="28"/>
          <w:szCs w:val="28"/>
        </w:rPr>
        <w:t>С</w:t>
      </w:r>
      <w:r w:rsidRPr="005C49A7">
        <w:rPr>
          <w:rFonts w:ascii="Times New Roman" w:hAnsi="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прием примакивания</w:t>
      </w:r>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по представлению. Дорисовывание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трезание куска глины. Отщипывание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Ламинирование: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ыкапывание овощей. Срезание овощей. 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является обязательной частью 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компьютерные программы, например: </w:t>
      </w:r>
      <w:r w:rsidRPr="005C49A7">
        <w:rPr>
          <w:rFonts w:ascii="Times New Roman" w:hAnsi="Times New Roman"/>
          <w:bCs/>
          <w:sz w:val="28"/>
          <w:szCs w:val="28"/>
          <w:lang w:val="en-US"/>
        </w:rPr>
        <w:t>PicTop</w:t>
      </w:r>
      <w:r w:rsidRPr="005C49A7">
        <w:rPr>
          <w:rFonts w:ascii="Times New Roman" w:hAnsi="Times New Roman"/>
          <w:bCs/>
          <w:sz w:val="28"/>
          <w:szCs w:val="28"/>
        </w:rPr>
        <w:t xml:space="preserve"> и синтезирующие речь устройства </w:t>
      </w:r>
      <w:r w:rsidRPr="005C49A7">
        <w:rPr>
          <w:rFonts w:ascii="Times New Roman" w:eastAsia="ArialMT" w:hAnsi="Times New Roman"/>
          <w:sz w:val="28"/>
          <w:szCs w:val="28"/>
        </w:rPr>
        <w:t>Apple iPad,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компьютерных устройств, синтезирующих речь, например, </w:t>
      </w:r>
      <w:r w:rsidRPr="005C49A7">
        <w:rPr>
          <w:rFonts w:ascii="Times New Roman" w:eastAsia="ArialMT" w:hAnsi="Times New Roman"/>
          <w:sz w:val="28"/>
          <w:szCs w:val="28"/>
        </w:rPr>
        <w:t>Apple iPad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«Мотомед»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материалами: сминание,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психокоррекционные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и несколько учебных планов. </w:t>
      </w:r>
      <w:r w:rsidRPr="005C49A7">
        <w:rPr>
          <w:rFonts w:ascii="Times New Roman" w:hAnsi="Times New Roman"/>
          <w:sz w:val="28"/>
          <w:szCs w:val="28"/>
        </w:rPr>
        <w:t>Специальная индивидуальная образовательная 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годовой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t>)</w:t>
            </w:r>
            <w:r w:rsidRPr="005C49A7">
              <w:rPr>
                <w:rFonts w:ascii="Times New Roman" w:hAnsi="Times New Roman"/>
                <w:b/>
                <w:sz w:val="28"/>
                <w:szCs w:val="28"/>
              </w:rPr>
              <w:br/>
              <w:t xml:space="preserve">для обучающихся с </w:t>
            </w:r>
            <w:r>
              <w:rPr>
                <w:rFonts w:ascii="Times New Roman" w:hAnsi="Times New Roman"/>
                <w:b/>
                <w:sz w:val="28"/>
                <w:szCs w:val="28"/>
              </w:rPr>
              <w:t xml:space="preserve">расстройствами аутистического спектра </w:t>
            </w:r>
            <w:r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Pr="005C49A7">
              <w:rPr>
                <w:rFonts w:ascii="Times New Roman" w:hAnsi="Times New Roman"/>
                <w:b/>
                <w:sz w:val="28"/>
                <w:szCs w:val="28"/>
              </w:rPr>
              <w:t xml:space="preserve">– </w:t>
            </w:r>
            <w:r w:rsidRPr="005C49A7">
              <w:rPr>
                <w:rFonts w:ascii="Times New Roman" w:hAnsi="Times New Roman"/>
                <w:b/>
                <w:sz w:val="28"/>
                <w:szCs w:val="28"/>
                <w:lang w:val="en-US"/>
              </w:rPr>
              <w:t>IV</w:t>
            </w:r>
            <w:r w:rsidRPr="005C49A7">
              <w:rPr>
                <w:rFonts w:ascii="Times New Roman" w:hAnsi="Times New Roman"/>
                <w:b/>
                <w:sz w:val="28"/>
                <w:szCs w:val="28"/>
              </w:rPr>
              <w:t xml:space="preserve"> классы)</w:t>
            </w:r>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недельный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br/>
              <w:t xml:space="preserve">для обучающихся с </w:t>
            </w:r>
            <w:r>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 </w:t>
            </w:r>
            <w:r w:rsidRPr="005C49A7">
              <w:rPr>
                <w:rFonts w:ascii="Times New Roman" w:hAnsi="Times New Roman"/>
                <w:b/>
                <w:sz w:val="28"/>
                <w:szCs w:val="28"/>
              </w:rPr>
              <w:t>)</w:t>
            </w:r>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val="en-US" w:eastAsia="ru-RU"/>
              </w:rPr>
              <w:t>Предметные</w:t>
            </w:r>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и на 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тьютор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Мультидисциплинарное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5C49A7">
        <w:rPr>
          <w:rStyle w:val="affa"/>
          <w:rFonts w:ascii="Times New Roman" w:hAnsi="Times New Roman"/>
        </w:rPr>
        <w:footnoteReference w:id="34"/>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и с использованием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r w:rsidRPr="005C49A7">
        <w:rPr>
          <w:rFonts w:ascii="Times New Roman" w:hAnsi="Times New Roman"/>
          <w:sz w:val="28"/>
          <w:szCs w:val="28"/>
        </w:rPr>
        <w:t>тьюторами</w:t>
      </w:r>
      <w:r>
        <w:rPr>
          <w:rFonts w:ascii="Times New Roman" w:hAnsi="Times New Roman"/>
          <w:sz w:val="28"/>
          <w:szCs w:val="28"/>
        </w:rPr>
        <w:t xml:space="preserve"> или ассистентами (помощниками)</w:t>
      </w:r>
      <w:r w:rsidRPr="005C49A7">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5"/>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безбарьерной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адапторы,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E14555">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93" w:rsidRDefault="00EB7793">
      <w:pPr>
        <w:spacing w:after="0" w:line="240" w:lineRule="auto"/>
      </w:pPr>
      <w:r>
        <w:separator/>
      </w:r>
    </w:p>
  </w:endnote>
  <w:endnote w:type="continuationSeparator" w:id="0">
    <w:p w:rsidR="00EB7793" w:rsidRDefault="00EB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E8F" w:rsidRDefault="00EB7793">
    <w:pPr>
      <w:pStyle w:val="ab"/>
      <w:jc w:val="center"/>
    </w:pPr>
    <w:r>
      <w:fldChar w:fldCharType="begin"/>
    </w:r>
    <w:r>
      <w:instrText xml:space="preserve"> PAGE   \* MERGEFORMAT </w:instrText>
    </w:r>
    <w:r>
      <w:fldChar w:fldCharType="separate"/>
    </w:r>
    <w:r w:rsidR="00FE3A3F">
      <w:rPr>
        <w:noProof/>
      </w:rPr>
      <w:t>23</w:t>
    </w:r>
    <w:r>
      <w:rPr>
        <w:noProof/>
      </w:rPr>
      <w:fldChar w:fldCharType="end"/>
    </w:r>
  </w:p>
  <w:p w:rsidR="00F30E8F" w:rsidRDefault="00F30E8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93" w:rsidRDefault="00EB7793">
      <w:pPr>
        <w:spacing w:after="0" w:line="240" w:lineRule="auto"/>
      </w:pPr>
      <w:r>
        <w:separator/>
      </w:r>
    </w:p>
  </w:footnote>
  <w:footnote w:type="continuationSeparator" w:id="0">
    <w:p w:rsidR="00EB7793" w:rsidRDefault="00EB7793">
      <w:pPr>
        <w:spacing w:after="0" w:line="240" w:lineRule="auto"/>
      </w:pPr>
      <w:r>
        <w:continuationSeparator/>
      </w:r>
    </w:p>
  </w:footnote>
  <w:footnote w:id="1">
    <w:p w:rsidR="00F30E8F" w:rsidRPr="005E3E10" w:rsidRDefault="00F30E8F"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F30E8F" w:rsidRDefault="00F30E8F"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30E8F" w:rsidRPr="00F45141" w:rsidRDefault="00F30E8F"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F30E8F" w:rsidRPr="00AB0042" w:rsidRDefault="00F30E8F"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F30E8F" w:rsidRPr="00AB0042" w:rsidRDefault="00F30E8F"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6">
    <w:p w:rsidR="00F30E8F" w:rsidRPr="00494E95" w:rsidRDefault="00F30E8F"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7">
    <w:p w:rsidR="00F30E8F" w:rsidRPr="00CA012C" w:rsidRDefault="00F30E8F"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F30E8F" w:rsidRPr="008D4525" w:rsidRDefault="00F30E8F"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F30E8F" w:rsidRDefault="00F30E8F"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1">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2">
    <w:p w:rsidR="00F30E8F" w:rsidRPr="00E83012" w:rsidRDefault="00F30E8F"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3">
    <w:p w:rsidR="00F30E8F" w:rsidRPr="00834734" w:rsidRDefault="00F30E8F" w:rsidP="00ED5E48">
      <w:pPr>
        <w:rPr>
          <w:rStyle w:val="Standard2"/>
          <w:rFonts w:ascii="Times New Roman" w:hAnsi="Times New Roman" w:cs="Times New Roman"/>
        </w:rPr>
      </w:pPr>
      <w:r w:rsidRPr="00834734">
        <w:rPr>
          <w:rStyle w:val="a3"/>
          <w:rFonts w:ascii="Times New Roman" w:hAnsi="Times New Roman"/>
        </w:rPr>
        <w:footnoteRef/>
      </w:r>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4">
    <w:p w:rsidR="00F30E8F" w:rsidRPr="00494E95" w:rsidRDefault="00F30E8F"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15">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F30E8F" w:rsidRPr="0019103F" w:rsidRDefault="00F30E8F" w:rsidP="001602EA">
      <w:pPr>
        <w:pStyle w:val="af1"/>
        <w:rPr>
          <w:rFonts w:ascii="Times New Roman" w:hAnsi="Times New Roman" w:cs="Times New Roman"/>
          <w:sz w:val="22"/>
          <w:szCs w:val="22"/>
        </w:rPr>
      </w:pPr>
    </w:p>
  </w:footnote>
  <w:footnote w:id="16">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F30E8F" w:rsidRPr="0019103F" w:rsidRDefault="00F30E8F" w:rsidP="001602EA">
      <w:pPr>
        <w:pStyle w:val="af1"/>
        <w:rPr>
          <w:rFonts w:ascii="Times New Roman" w:hAnsi="Times New Roman" w:cs="Times New Roman"/>
          <w:sz w:val="22"/>
          <w:szCs w:val="22"/>
        </w:rPr>
      </w:pPr>
    </w:p>
  </w:footnote>
  <w:footnote w:id="17">
    <w:p w:rsidR="00F30E8F" w:rsidRPr="004B4FBB" w:rsidRDefault="00F30E8F"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8">
    <w:p w:rsidR="00F30E8F" w:rsidRPr="00257DA4" w:rsidRDefault="00F30E8F"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9">
    <w:p w:rsidR="00F30E8F" w:rsidRDefault="00F30E8F"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FA303E">
      <w:pPr>
        <w:tabs>
          <w:tab w:val="left" w:pos="2490"/>
        </w:tabs>
      </w:pPr>
      <w:r>
        <w:tab/>
      </w:r>
    </w:p>
  </w:footnote>
  <w:footnote w:id="20">
    <w:p w:rsidR="00F30E8F" w:rsidRPr="008D6445" w:rsidRDefault="00F30E8F"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21">
    <w:p w:rsidR="00F30E8F" w:rsidRPr="00F34DB7" w:rsidRDefault="00F30E8F"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2">
    <w:p w:rsidR="00F30E8F" w:rsidRPr="008D6445" w:rsidRDefault="00F30E8F"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3">
    <w:p w:rsidR="00F30E8F" w:rsidRPr="00EE3635" w:rsidRDefault="00F30E8F"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4">
    <w:p w:rsidR="00F30E8F" w:rsidRPr="007F45D1" w:rsidRDefault="00F30E8F"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5">
    <w:p w:rsidR="00F30E8F" w:rsidRDefault="00F30E8F"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6">
    <w:p w:rsidR="00F30E8F" w:rsidRDefault="00F30E8F"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F30E8F" w:rsidRDefault="00F30E8F"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 ред. И. М. Бгажноковой. – СПб.: филиал изд-ва «Просвещение», 2004. С. 11-15.</w:t>
      </w:r>
    </w:p>
    <w:p w:rsidR="00F30E8F" w:rsidRDefault="00F30E8F" w:rsidP="00654534"/>
  </w:footnote>
  <w:footnote w:id="28">
    <w:p w:rsidR="00F30E8F" w:rsidRPr="008A6965" w:rsidRDefault="00F30E8F"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30E8F" w:rsidRDefault="00F30E8F" w:rsidP="00654534">
      <w:pPr>
        <w:pStyle w:val="1"/>
        <w:spacing w:before="0" w:after="0" w:line="240" w:lineRule="auto"/>
        <w:jc w:val="both"/>
      </w:pPr>
    </w:p>
  </w:footnote>
  <w:footnote w:id="29">
    <w:p w:rsidR="00F30E8F" w:rsidRDefault="00F30E8F"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AD73B8">
      <w:pPr>
        <w:pStyle w:val="1"/>
        <w:spacing w:before="0" w:after="0" w:line="240" w:lineRule="auto"/>
        <w:jc w:val="both"/>
      </w:pPr>
    </w:p>
  </w:footnote>
  <w:footnote w:id="30">
    <w:p w:rsidR="00F30E8F" w:rsidRPr="00A5230C" w:rsidRDefault="00F30E8F" w:rsidP="00AD73B8">
      <w:pPr>
        <w:rPr>
          <w:rFonts w:ascii="Times New Roman" w:hAnsi="Times New Roman" w:cs="Times New Roman"/>
        </w:rPr>
      </w:pPr>
      <w:r w:rsidRPr="00A5230C">
        <w:rPr>
          <w:rStyle w:val="a3"/>
          <w:rFonts w:ascii="Times New Roman" w:hAnsi="Times New Roman"/>
        </w:rPr>
        <w:footnoteRef/>
      </w:r>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31">
    <w:p w:rsidR="00F30E8F" w:rsidRPr="00BA34A7" w:rsidRDefault="00F30E8F"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2">
    <w:p w:rsidR="00F30E8F" w:rsidRPr="00494E95" w:rsidRDefault="00F30E8F"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33">
    <w:p w:rsidR="00F30E8F" w:rsidRPr="00E41A86" w:rsidRDefault="00F30E8F"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4">
    <w:p w:rsidR="00F30E8F" w:rsidRPr="00A71D07" w:rsidRDefault="00F30E8F"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30E8F" w:rsidRDefault="00F30E8F" w:rsidP="002C571D"/>
  </w:footnote>
  <w:footnote w:id="35">
    <w:p w:rsidR="00F30E8F" w:rsidRPr="007E4D29" w:rsidRDefault="00F30E8F"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30E8F" w:rsidRDefault="00F30E8F" w:rsidP="002C57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21BF"/>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2DB"/>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B7793"/>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3A3F"/>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table" w:customStyle="1" w:styleId="1f0">
    <w:name w:val="Сетка таблицы1"/>
    <w:basedOn w:val="a1"/>
    <w:next w:val="afff5"/>
    <w:uiPriority w:val="59"/>
    <w:rsid w:val="00FE3A3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5">
    <w:name w:val="Table Grid"/>
    <w:basedOn w:val="a1"/>
    <w:uiPriority w:val="59"/>
    <w:rsid w:val="00FE3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table" w:customStyle="1" w:styleId="1f0">
    <w:name w:val="Сетка таблицы1"/>
    <w:basedOn w:val="a1"/>
    <w:next w:val="afff5"/>
    <w:uiPriority w:val="59"/>
    <w:rsid w:val="00FE3A3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5">
    <w:name w:val="Table Grid"/>
    <w:basedOn w:val="a1"/>
    <w:uiPriority w:val="59"/>
    <w:rsid w:val="00FE3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110158</Words>
  <Characters>627901</Characters>
  <Application>Microsoft Office Word</Application>
  <DocSecurity>0</DocSecurity>
  <Lines>5232</Lines>
  <Paragraphs>1473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736586</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KAISAROV</cp:lastModifiedBy>
  <cp:revision>4</cp:revision>
  <dcterms:created xsi:type="dcterms:W3CDTF">2018-03-03T05:56:00Z</dcterms:created>
  <dcterms:modified xsi:type="dcterms:W3CDTF">2018-08-23T18:16:00Z</dcterms:modified>
</cp:coreProperties>
</file>